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EB6" w:rsidRPr="00820BC2" w:rsidRDefault="00E77EB6" w:rsidP="00E77EB6">
      <w:pPr>
        <w:jc w:val="center"/>
        <w:rPr>
          <w:b/>
          <w:sz w:val="32"/>
          <w:szCs w:val="32"/>
        </w:rPr>
      </w:pPr>
      <w:r w:rsidRPr="00820BC2">
        <w:rPr>
          <w:b/>
          <w:sz w:val="32"/>
          <w:szCs w:val="32"/>
        </w:rPr>
        <w:t xml:space="preserve">Obrázek si můžeš vybarvit a </w:t>
      </w:r>
      <w:r w:rsidR="00820BC2" w:rsidRPr="00820BC2">
        <w:rPr>
          <w:b/>
          <w:sz w:val="32"/>
          <w:szCs w:val="32"/>
        </w:rPr>
        <w:t>označit věci a chování lidí, které do přírody nepatří. Pak si obrázek nalep do sešitu.</w:t>
      </w:r>
    </w:p>
    <w:p w:rsidR="00E77EB6" w:rsidRDefault="00E77EB6" w:rsidP="00E77EB6">
      <w:pPr>
        <w:jc w:val="center"/>
      </w:pPr>
    </w:p>
    <w:p w:rsidR="00E77EB6" w:rsidRDefault="00E77EB6" w:rsidP="00E77EB6">
      <w:pPr>
        <w:jc w:val="center"/>
      </w:pPr>
      <w:r>
        <w:rPr>
          <w:noProof/>
          <w:lang w:eastAsia="cs-CZ"/>
        </w:rPr>
        <w:drawing>
          <wp:inline distT="0" distB="0" distL="0" distR="0" wp14:anchorId="5EBA43F6" wp14:editId="2ACE104E">
            <wp:extent cx="6687940" cy="470535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E48E8D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8875" cy="4706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15C02" w:rsidRDefault="00815C02" w:rsidP="00E77EB6">
      <w:pPr>
        <w:jc w:val="center"/>
      </w:pPr>
    </w:p>
    <w:sectPr w:rsidR="00815C02" w:rsidSect="00820BC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42C"/>
    <w:rsid w:val="0074342C"/>
    <w:rsid w:val="00815C02"/>
    <w:rsid w:val="00820BC2"/>
    <w:rsid w:val="00E7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43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34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43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34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Fujašová</dc:creator>
  <cp:lastModifiedBy>Katarina Fujašová</cp:lastModifiedBy>
  <cp:revision>2</cp:revision>
  <dcterms:created xsi:type="dcterms:W3CDTF">2020-05-18T18:39:00Z</dcterms:created>
  <dcterms:modified xsi:type="dcterms:W3CDTF">2020-05-18T18:39:00Z</dcterms:modified>
</cp:coreProperties>
</file>