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4E" w:rsidRPr="00C628D8" w:rsidRDefault="002C514E" w:rsidP="00C628D8">
      <w:pPr>
        <w:autoSpaceDN w:val="0"/>
        <w:spacing w:line="276" w:lineRule="auto"/>
        <w:jc w:val="center"/>
        <w:rPr>
          <w:bCs/>
          <w:lang w:val="pl-PL"/>
        </w:rPr>
      </w:pPr>
      <w:r w:rsidRPr="00C628D8">
        <w:rPr>
          <w:bCs/>
          <w:spacing w:val="40"/>
        </w:rPr>
        <w:t>Základní škola a Mateřská škola Pržno, okres Vsetín</w:t>
      </w:r>
    </w:p>
    <w:p w:rsidR="002C514E" w:rsidRPr="00C628D8" w:rsidRDefault="002C514E" w:rsidP="00C628D8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line="276" w:lineRule="auto"/>
        <w:rPr>
          <w:lang w:val="pl-PL"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lang w:val="pl-PL"/>
        </w:rPr>
      </w:pPr>
      <w:r w:rsidRPr="00C628D8">
        <w:t>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lang w:val="de-DE"/>
        </w:rPr>
      </w:pPr>
    </w:p>
    <w:p w:rsidR="002C514E" w:rsidRPr="00C628D8" w:rsidRDefault="002C514E" w:rsidP="00C628D8">
      <w:pPr>
        <w:pStyle w:val="Normln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  <w:r w:rsidRPr="00C628D8">
        <w:rPr>
          <w:rFonts w:ascii="Times New Roman" w:hAnsi="Times New Roman" w:cs="Times New Roman"/>
          <w:bCs/>
          <w:iCs/>
        </w:rPr>
        <w:t> </w:t>
      </w:r>
    </w:p>
    <w:p w:rsidR="002C514E" w:rsidRDefault="004F392A" w:rsidP="004F392A">
      <w:pPr>
        <w:pStyle w:val="Normlnweb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E30022C" wp14:editId="32D00310">
            <wp:extent cx="1447800" cy="1447800"/>
            <wp:effectExtent l="0" t="0" r="0" b="0"/>
            <wp:docPr id="1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3" r="72110" b="8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92A" w:rsidRPr="00C628D8" w:rsidRDefault="004F392A" w:rsidP="00C628D8">
      <w:pPr>
        <w:pStyle w:val="Normlnweb"/>
        <w:spacing w:before="0" w:beforeAutospacing="0" w:after="0" w:afterAutospacing="0" w:line="276" w:lineRule="auto"/>
        <w:rPr>
          <w:rFonts w:ascii="Times New Roman" w:hAnsi="Times New Roman" w:cs="Times New Roman"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lang w:val="de-DE"/>
        </w:rPr>
      </w:pPr>
      <w:r w:rsidRPr="00C628D8">
        <w:rPr>
          <w:bCs/>
          <w:iCs/>
          <w:lang w:val="de-DE"/>
        </w:rPr>
        <w:t>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lang w:val="de-DE"/>
        </w:rPr>
      </w:pPr>
      <w:r w:rsidRPr="00C628D8">
        <w:rPr>
          <w:bCs/>
          <w:iCs/>
          <w:lang w:val="de-DE"/>
        </w:rPr>
        <w:t>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lang w:val="de-DE"/>
        </w:rPr>
      </w:pPr>
      <w:r w:rsidRPr="00C628D8">
        <w:rPr>
          <w:bCs/>
          <w:iCs/>
          <w:lang w:val="de-DE"/>
        </w:rPr>
        <w:t>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lang w:val="de-DE"/>
        </w:rPr>
      </w:pPr>
      <w:r w:rsidRPr="00C628D8">
        <w:rPr>
          <w:bCs/>
          <w:iCs/>
          <w:lang w:val="de-DE"/>
        </w:rPr>
        <w:t>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lang w:val="de-DE"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center"/>
        <w:rPr>
          <w:bCs/>
          <w:sz w:val="32"/>
          <w:szCs w:val="32"/>
          <w:lang w:val="de-DE"/>
        </w:rPr>
      </w:pPr>
      <w:r w:rsidRPr="00C628D8">
        <w:rPr>
          <w:bCs/>
          <w:sz w:val="32"/>
          <w:szCs w:val="32"/>
        </w:rPr>
        <w:t>Výroční zpráva o činnosti školy</w:t>
      </w:r>
    </w:p>
    <w:p w:rsidR="002C514E" w:rsidRPr="00C628D8" w:rsidRDefault="002C514E" w:rsidP="00C628D8">
      <w:pPr>
        <w:pStyle w:val="Podnadpis"/>
        <w:spacing w:line="276" w:lineRule="auto"/>
        <w:rPr>
          <w:sz w:val="32"/>
          <w:szCs w:val="32"/>
        </w:rPr>
      </w:pPr>
      <w:r w:rsidRPr="00C628D8">
        <w:rPr>
          <w:sz w:val="32"/>
          <w:szCs w:val="32"/>
        </w:rPr>
        <w:t>za školní rok 201</w:t>
      </w:r>
      <w:r w:rsidR="00687005">
        <w:rPr>
          <w:sz w:val="32"/>
          <w:szCs w:val="32"/>
        </w:rPr>
        <w:t>7</w:t>
      </w:r>
      <w:r w:rsidRPr="00C628D8">
        <w:rPr>
          <w:sz w:val="32"/>
          <w:szCs w:val="32"/>
        </w:rPr>
        <w:t xml:space="preserve"> - 201</w:t>
      </w:r>
      <w:r w:rsidR="00687005">
        <w:rPr>
          <w:sz w:val="32"/>
          <w:szCs w:val="32"/>
        </w:rPr>
        <w:t>8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  <w:sz w:val="32"/>
          <w:szCs w:val="32"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  <w:i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rPr>
          <w:bCs/>
          <w:iCs/>
        </w:rPr>
        <w:t> 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t>zpracovala:</w:t>
      </w:r>
      <w:r w:rsidRPr="00C628D8">
        <w:tab/>
      </w:r>
      <w:r w:rsidRPr="00C628D8">
        <w:tab/>
      </w:r>
      <w:r w:rsidRPr="00C628D8">
        <w:tab/>
        <w:t>Mgr.</w:t>
      </w:r>
      <w:r w:rsidR="00DA5106">
        <w:t xml:space="preserve"> Marcela Nováková</w:t>
      </w:r>
      <w:r w:rsidRPr="00C628D8">
        <w:t>, ředitelka školy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t>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t>Projednáno pedagogickou radou:</w:t>
      </w:r>
      <w:r w:rsidR="00041AB8" w:rsidRPr="00C628D8">
        <w:t xml:space="preserve">. </w:t>
      </w:r>
      <w:proofErr w:type="gramStart"/>
      <w:r w:rsidR="00AF6B2A">
        <w:t>29.</w:t>
      </w:r>
      <w:r w:rsidR="0084306A" w:rsidRPr="00C628D8">
        <w:t>8</w:t>
      </w:r>
      <w:r w:rsidR="00041AB8" w:rsidRPr="00C628D8">
        <w:t>. 201</w:t>
      </w:r>
      <w:r w:rsidR="00687005">
        <w:t>8</w:t>
      </w:r>
      <w:proofErr w:type="gramEnd"/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t xml:space="preserve">Schváleno školskou </w:t>
      </w:r>
      <w:proofErr w:type="gramStart"/>
      <w:r w:rsidRPr="00C628D8">
        <w:t>radou:</w:t>
      </w:r>
      <w:r w:rsidR="00041AB8" w:rsidRPr="00C628D8">
        <w:t xml:space="preserve">  .</w:t>
      </w:r>
      <w:r w:rsidR="00AF6B2A">
        <w:t>29</w:t>
      </w:r>
      <w:proofErr w:type="gramEnd"/>
      <w:r w:rsidR="00AF6B2A">
        <w:t>.</w:t>
      </w:r>
      <w:r w:rsidR="00041AB8" w:rsidRPr="00C628D8">
        <w:t xml:space="preserve"> </w:t>
      </w:r>
      <w:r w:rsidR="0084306A" w:rsidRPr="00C628D8">
        <w:t>8</w:t>
      </w:r>
      <w:r w:rsidR="00041AB8" w:rsidRPr="00C628D8">
        <w:t xml:space="preserve">. </w:t>
      </w:r>
      <w:r w:rsidR="00353849" w:rsidRPr="00C628D8">
        <w:t>201</w:t>
      </w:r>
      <w:r w:rsidR="00687005">
        <w:t>8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t>Předáno zřizovateli:</w:t>
      </w:r>
      <w:r w:rsidR="00CE2D40">
        <w:t>.</w:t>
      </w:r>
      <w:r w:rsidR="00AF6B2A">
        <w:t>6.</w:t>
      </w:r>
      <w:r w:rsidR="00CE2D40">
        <w:t xml:space="preserve"> 9. </w:t>
      </w:r>
      <w:r w:rsidR="00DA7B60" w:rsidRPr="00C628D8">
        <w:t>201</w:t>
      </w:r>
      <w:r w:rsidR="00687005">
        <w:t>8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t>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t> 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t xml:space="preserve">V Pržně dne </w:t>
      </w:r>
      <w:r w:rsidR="00041AB8" w:rsidRPr="00C628D8">
        <w:t xml:space="preserve">  </w:t>
      </w:r>
      <w:r w:rsidR="0084306A" w:rsidRPr="00C628D8">
        <w:t>28</w:t>
      </w:r>
      <w:r w:rsidR="00041AB8" w:rsidRPr="00C628D8">
        <w:t xml:space="preserve">. </w:t>
      </w:r>
      <w:r w:rsidR="0084306A" w:rsidRPr="00C628D8">
        <w:t>8</w:t>
      </w:r>
      <w:r w:rsidR="00041AB8" w:rsidRPr="00C628D8">
        <w:t>. 201</w:t>
      </w:r>
      <w:r w:rsidR="00687005">
        <w:t>8</w:t>
      </w:r>
    </w:p>
    <w:p w:rsidR="002C514E" w:rsidRDefault="002C514E" w:rsidP="00C628D8">
      <w:pPr>
        <w:overflowPunct w:val="0"/>
        <w:autoSpaceDE w:val="0"/>
        <w:autoSpaceDN w:val="0"/>
        <w:adjustRightInd w:val="0"/>
        <w:spacing w:line="276" w:lineRule="auto"/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  <w:r w:rsidRPr="00C628D8">
        <w:lastRenderedPageBreak/>
        <w:t>Obsah: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</w:p>
    <w:p w:rsidR="002C514E" w:rsidRPr="00C628D8" w:rsidRDefault="002C514E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>Základní údaje o š</w:t>
      </w:r>
      <w:r w:rsidR="002B296D">
        <w:t xml:space="preserve">kole………………………………………………...……………      </w:t>
      </w:r>
      <w:r w:rsidRPr="00C628D8">
        <w:t>3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</w:p>
    <w:p w:rsidR="002C514E" w:rsidRPr="00C628D8" w:rsidRDefault="002C514E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>Přehled oborů vzdě</w:t>
      </w:r>
      <w:r w:rsidR="002B296D">
        <w:t xml:space="preserve">lávání……………………………………………...……………     </w:t>
      </w:r>
      <w:r w:rsidRPr="00C628D8">
        <w:t>4</w:t>
      </w:r>
    </w:p>
    <w:p w:rsidR="002C514E" w:rsidRPr="00C628D8" w:rsidRDefault="002C514E" w:rsidP="00C628D8">
      <w:pPr>
        <w:pStyle w:val="Odstavecseseznamem"/>
        <w:spacing w:line="276" w:lineRule="auto"/>
      </w:pPr>
    </w:p>
    <w:p w:rsidR="002C514E" w:rsidRDefault="002C514E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>Popis personálního zabezpečení……………………………………..………………</w:t>
      </w:r>
      <w:r w:rsidR="002B296D">
        <w:t xml:space="preserve">    </w:t>
      </w:r>
      <w:r w:rsidRPr="00C628D8">
        <w:t>4</w:t>
      </w:r>
    </w:p>
    <w:p w:rsidR="004E5715" w:rsidRDefault="004E5715" w:rsidP="004E5715">
      <w:pPr>
        <w:pStyle w:val="Odstavecseseznamem"/>
        <w:overflowPunct w:val="0"/>
        <w:autoSpaceDE w:val="0"/>
        <w:autoSpaceDN w:val="0"/>
        <w:adjustRightInd w:val="0"/>
        <w:spacing w:line="276" w:lineRule="auto"/>
      </w:pPr>
    </w:p>
    <w:p w:rsidR="004E5715" w:rsidRPr="00C628D8" w:rsidRDefault="004E5715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>
        <w:t xml:space="preserve">Plán dalšího vzdělávání pedagogických pracovníků </w:t>
      </w:r>
      <w:r w:rsidR="00484481">
        <w:t xml:space="preserve">a ostatních pracovníků školy </w:t>
      </w:r>
      <w:r>
        <w:t>ve školním roce 201</w:t>
      </w:r>
      <w:r w:rsidR="00687005">
        <w:t>7</w:t>
      </w:r>
      <w:r>
        <w:t>/201</w:t>
      </w:r>
      <w:r w:rsidR="00687005">
        <w:t>8</w:t>
      </w:r>
      <w:r>
        <w:t>……</w:t>
      </w:r>
      <w:r w:rsidR="00484481">
        <w:t>………………………………………………………...</w:t>
      </w:r>
      <w:r w:rsidR="002B296D">
        <w:t xml:space="preserve">   5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</w:pPr>
    </w:p>
    <w:p w:rsidR="002C514E" w:rsidRPr="00C628D8" w:rsidRDefault="002C514E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>Žáci přijatí k plnění povinné školní docházky………………………………………</w:t>
      </w:r>
      <w:r w:rsidR="002B296D">
        <w:t xml:space="preserve">    6</w:t>
      </w:r>
    </w:p>
    <w:p w:rsidR="002C514E" w:rsidRPr="00C628D8" w:rsidRDefault="002C514E" w:rsidP="00C628D8">
      <w:pPr>
        <w:pStyle w:val="Odstavecseseznamem"/>
        <w:spacing w:line="276" w:lineRule="auto"/>
      </w:pPr>
    </w:p>
    <w:p w:rsidR="002C514E" w:rsidRPr="00C628D8" w:rsidRDefault="002C514E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 xml:space="preserve">Výsledky </w:t>
      </w:r>
      <w:r w:rsidR="002B296D">
        <w:t xml:space="preserve">výchovy a </w:t>
      </w:r>
      <w:r w:rsidRPr="00C628D8">
        <w:t>vzdělávání ve školním roce 201</w:t>
      </w:r>
      <w:r w:rsidR="00687005">
        <w:t>7</w:t>
      </w:r>
      <w:r w:rsidR="001A3C54">
        <w:t>/</w:t>
      </w:r>
      <w:r w:rsidRPr="00C628D8">
        <w:t>201</w:t>
      </w:r>
      <w:r w:rsidR="00687005">
        <w:t>8</w:t>
      </w:r>
      <w:r w:rsidR="001A3C54">
        <w:t xml:space="preserve">  </w:t>
      </w:r>
      <w:r w:rsidRPr="00C628D8">
        <w:t>…………………</w:t>
      </w:r>
      <w:r w:rsidR="002B296D">
        <w:t>..</w:t>
      </w:r>
      <w:r w:rsidRPr="00C628D8">
        <w:t xml:space="preserve">….   </w:t>
      </w:r>
      <w:r w:rsidR="002B296D">
        <w:t>6</w:t>
      </w:r>
    </w:p>
    <w:p w:rsidR="002C514E" w:rsidRPr="00C628D8" w:rsidRDefault="002C514E" w:rsidP="00C628D8">
      <w:pPr>
        <w:pStyle w:val="Odstavecseseznamem"/>
        <w:spacing w:line="276" w:lineRule="auto"/>
      </w:pPr>
    </w:p>
    <w:p w:rsidR="002C514E" w:rsidRPr="00C628D8" w:rsidRDefault="002C514E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>Hodnocení výsledků výchovného působení…………………………………………</w:t>
      </w:r>
      <w:r w:rsidR="002B296D">
        <w:t xml:space="preserve">   7</w:t>
      </w:r>
    </w:p>
    <w:p w:rsidR="002C514E" w:rsidRPr="00C628D8" w:rsidRDefault="002C514E" w:rsidP="00C628D8">
      <w:pPr>
        <w:pStyle w:val="Odstavecseseznamem"/>
        <w:spacing w:line="276" w:lineRule="auto"/>
      </w:pPr>
    </w:p>
    <w:p w:rsidR="002C514E" w:rsidRPr="00C628D8" w:rsidRDefault="002C514E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>Údaje o projektech……………………………………………………………..……</w:t>
      </w:r>
      <w:r w:rsidR="002B296D">
        <w:t xml:space="preserve">    </w:t>
      </w:r>
      <w:r w:rsidRPr="00C628D8">
        <w:t>9</w:t>
      </w:r>
    </w:p>
    <w:p w:rsidR="002C514E" w:rsidRPr="00C628D8" w:rsidRDefault="002C514E" w:rsidP="00B840E1">
      <w:pPr>
        <w:spacing w:line="276" w:lineRule="auto"/>
      </w:pPr>
    </w:p>
    <w:p w:rsidR="002C514E" w:rsidRPr="00C628D8" w:rsidRDefault="002C514E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 xml:space="preserve">Hodnocení práce školní družiny……………………………………………………. </w:t>
      </w:r>
      <w:r w:rsidR="002B296D">
        <w:t xml:space="preserve">  </w:t>
      </w:r>
      <w:r w:rsidRPr="00C628D8">
        <w:t>10</w:t>
      </w:r>
    </w:p>
    <w:p w:rsidR="002C514E" w:rsidRPr="00C628D8" w:rsidRDefault="002C514E" w:rsidP="00C628D8">
      <w:pPr>
        <w:pStyle w:val="Odstavecseseznamem"/>
        <w:spacing w:line="276" w:lineRule="auto"/>
      </w:pPr>
    </w:p>
    <w:p w:rsidR="002C514E" w:rsidRDefault="002C514E" w:rsidP="00C42C42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480" w:lineRule="auto"/>
      </w:pPr>
      <w:r w:rsidRPr="00C628D8">
        <w:t>Údaje o výsledcích kontrol a inspekční činnosti……………………………………</w:t>
      </w:r>
      <w:r w:rsidR="002B296D">
        <w:t xml:space="preserve">.  </w:t>
      </w:r>
      <w:r w:rsidRPr="00C628D8">
        <w:t>10</w:t>
      </w:r>
    </w:p>
    <w:p w:rsidR="00353849" w:rsidRPr="00C628D8" w:rsidRDefault="00C42C42" w:rsidP="00C42C42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240" w:line="480" w:lineRule="auto"/>
      </w:pPr>
      <w:r>
        <w:t>Spolupráce se zřizovatelem…………………………………………………………</w:t>
      </w:r>
      <w:r w:rsidR="002B296D">
        <w:t xml:space="preserve">.  </w:t>
      </w:r>
      <w:r>
        <w:t>10</w:t>
      </w:r>
    </w:p>
    <w:p w:rsidR="00353849" w:rsidRDefault="00353849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 w:rsidRPr="00C628D8">
        <w:t>Údaje o hospodař</w:t>
      </w:r>
      <w:r w:rsidR="002B296D">
        <w:t>ení školy…………………………………………………………..  12</w:t>
      </w:r>
    </w:p>
    <w:p w:rsidR="004E5715" w:rsidRDefault="004E5715" w:rsidP="004E5715">
      <w:pPr>
        <w:pStyle w:val="Odstavecseseznamem"/>
        <w:overflowPunct w:val="0"/>
        <w:autoSpaceDE w:val="0"/>
        <w:autoSpaceDN w:val="0"/>
        <w:adjustRightInd w:val="0"/>
        <w:spacing w:line="276" w:lineRule="auto"/>
      </w:pPr>
    </w:p>
    <w:p w:rsidR="004E5715" w:rsidRPr="00C628D8" w:rsidRDefault="004E5715" w:rsidP="00C628D8">
      <w:pPr>
        <w:pStyle w:val="Odstavecseseznamem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</w:pPr>
      <w:r>
        <w:t>Závěr</w:t>
      </w:r>
      <w:r w:rsidR="002B296D">
        <w:t xml:space="preserve"> ………………………………………………………………………………..  </w:t>
      </w:r>
      <w:r>
        <w:t>1</w:t>
      </w:r>
      <w:r w:rsidR="002B296D">
        <w:t>5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rPr>
          <w:bCs/>
        </w:rPr>
      </w:pPr>
    </w:p>
    <w:p w:rsidR="002C514E" w:rsidRPr="00C628D8" w:rsidRDefault="002C514E" w:rsidP="00C628D8">
      <w:pPr>
        <w:pStyle w:val="Nadpis1"/>
        <w:numPr>
          <w:ilvl w:val="0"/>
          <w:numId w:val="2"/>
        </w:numPr>
        <w:spacing w:line="276" w:lineRule="auto"/>
        <w:jc w:val="both"/>
        <w:rPr>
          <w:sz w:val="24"/>
          <w:szCs w:val="24"/>
        </w:rPr>
      </w:pPr>
      <w:r w:rsidRPr="00C628D8">
        <w:rPr>
          <w:sz w:val="24"/>
          <w:szCs w:val="24"/>
        </w:rPr>
        <w:t>Základní údaje o škole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rStyle w:val="Nadpis2Char"/>
          <w:rFonts w:eastAsia="MS Mincho"/>
          <w:bCs/>
          <w:iCs/>
          <w:sz w:val="24"/>
          <w:szCs w:val="24"/>
        </w:rPr>
        <w:t>Název školy</w:t>
      </w:r>
      <w:r w:rsidRPr="00C628D8">
        <w:rPr>
          <w:bCs/>
        </w:rPr>
        <w:t>:</w:t>
      </w:r>
      <w:r w:rsidRPr="00C628D8">
        <w:rPr>
          <w:bCs/>
        </w:rPr>
        <w:tab/>
      </w:r>
      <w:r w:rsidRPr="00C628D8">
        <w:rPr>
          <w:bCs/>
        </w:rPr>
        <w:tab/>
      </w:r>
      <w:r w:rsidR="00C628D8">
        <w:rPr>
          <w:bCs/>
        </w:rPr>
        <w:tab/>
      </w:r>
      <w:r w:rsidRPr="00C628D8">
        <w:rPr>
          <w:bCs/>
        </w:rPr>
        <w:tab/>
        <w:t>Základní škola a  Mateřská škola Pržno, okres Vsetín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Sídlo školy:</w:t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>Pržno 127, 756 23 Jablůnka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Zřizovatel školy:</w:t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 xml:space="preserve">Obec Pržno, Pržno </w:t>
      </w:r>
      <w:r w:rsidR="00353849" w:rsidRPr="00C628D8">
        <w:rPr>
          <w:bCs/>
        </w:rPr>
        <w:t>7</w:t>
      </w:r>
      <w:r w:rsidRPr="00C628D8">
        <w:rPr>
          <w:bCs/>
        </w:rPr>
        <w:t>, 756 23 Jablůnka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text"/>
        <w:spacing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>E-mail:</w:t>
      </w:r>
      <w:hyperlink r:id="rId8" w:history="1">
        <w:r w:rsidRPr="00C628D8">
          <w:rPr>
            <w:rStyle w:val="Hypertextovodkaz"/>
            <w:bCs/>
          </w:rPr>
          <w:t>ou.przno@iol.cz</w:t>
        </w:r>
      </w:hyperlink>
      <w:r w:rsidRPr="00C628D8">
        <w:rPr>
          <w:bCs/>
        </w:rPr>
        <w:t>, www.prznouvsetina.cz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Právní forma školy:</w:t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 xml:space="preserve">příspěvková organizace 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IČO:</w:t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 xml:space="preserve">750 26 571 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Ředitelka školy:</w:t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 xml:space="preserve">Mgr. </w:t>
      </w:r>
      <w:r w:rsidR="000E6CC7">
        <w:rPr>
          <w:bCs/>
        </w:rPr>
        <w:t>Marcela Nováková</w:t>
      </w:r>
      <w:bookmarkStart w:id="0" w:name="_GoBack"/>
      <w:bookmarkEnd w:id="0"/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Kontaktní telefon:</w:t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 xml:space="preserve">Základní škola: </w:t>
      </w:r>
      <w:r w:rsidR="00353849" w:rsidRPr="00C628D8">
        <w:rPr>
          <w:bCs/>
        </w:rPr>
        <w:t>720 077 354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>Mateřská škola:</w:t>
      </w:r>
      <w:r w:rsidR="00353849" w:rsidRPr="00C628D8">
        <w:rPr>
          <w:bCs/>
        </w:rPr>
        <w:t>720 077 353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 xml:space="preserve">Školní jídelna: </w:t>
      </w:r>
      <w:r w:rsidR="00353849" w:rsidRPr="00C628D8">
        <w:rPr>
          <w:bCs/>
        </w:rPr>
        <w:t>720 077 352</w:t>
      </w:r>
    </w:p>
    <w:p w:rsidR="00353849" w:rsidRPr="00C628D8" w:rsidRDefault="00353849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</w:p>
    <w:p w:rsidR="00353849" w:rsidRPr="00C628D8" w:rsidRDefault="00353849" w:rsidP="00C628D8">
      <w:pPr>
        <w:pStyle w:val="a-text"/>
        <w:adjustRightInd w:val="0"/>
        <w:spacing w:after="0" w:line="276" w:lineRule="auto"/>
        <w:ind w:left="2832" w:firstLine="708"/>
        <w:rPr>
          <w:bCs/>
        </w:rPr>
      </w:pPr>
      <w:r w:rsidRPr="00C628D8">
        <w:rPr>
          <w:bCs/>
        </w:rPr>
        <w:t>Školní družina 720 077 351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e-mail:</w:t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hyperlink r:id="rId9" w:history="1">
        <w:r w:rsidRPr="00C628D8">
          <w:rPr>
            <w:rStyle w:val="Hypertextovodkaz"/>
            <w:bCs/>
          </w:rPr>
          <w:t>zsprzno@centrum.cz</w:t>
        </w:r>
      </w:hyperlink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0E6CC7" w:rsidP="00C628D8">
      <w:pPr>
        <w:pStyle w:val="a-text"/>
        <w:adjustRightInd w:val="0"/>
        <w:spacing w:after="0" w:line="276" w:lineRule="auto"/>
        <w:rPr>
          <w:bCs/>
        </w:rPr>
      </w:pPr>
      <w:hyperlink r:id="rId10" w:history="1">
        <w:r w:rsidR="002C514E" w:rsidRPr="00C628D8">
          <w:rPr>
            <w:rStyle w:val="Hypertextovodkaz"/>
            <w:bCs/>
          </w:rPr>
          <w:t>www.stránky</w:t>
        </w:r>
      </w:hyperlink>
      <w:r w:rsidR="002C514E" w:rsidRPr="00C628D8">
        <w:rPr>
          <w:bCs/>
        </w:rPr>
        <w:tab/>
      </w:r>
      <w:r w:rsidR="002C514E" w:rsidRPr="00C628D8">
        <w:rPr>
          <w:bCs/>
        </w:rPr>
        <w:tab/>
      </w:r>
      <w:r w:rsidR="002C514E" w:rsidRPr="00C628D8">
        <w:rPr>
          <w:bCs/>
        </w:rPr>
        <w:tab/>
      </w:r>
      <w:r w:rsidR="002C514E" w:rsidRPr="00C628D8">
        <w:rPr>
          <w:bCs/>
        </w:rPr>
        <w:tab/>
      </w:r>
      <w:r w:rsidR="00041AB8" w:rsidRPr="00C628D8">
        <w:rPr>
          <w:bCs/>
        </w:rPr>
        <w:t>www.skolaprzno.cz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Identifikátor právnické osoby:</w:t>
      </w:r>
      <w:r w:rsidRPr="00C628D8">
        <w:rPr>
          <w:bCs/>
        </w:rPr>
        <w:tab/>
        <w:t>600 149 838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>Součásti školy:</w:t>
      </w:r>
      <w:r w:rsidRPr="00C628D8">
        <w:rPr>
          <w:bCs/>
        </w:rPr>
        <w:tab/>
      </w:r>
      <w:r w:rsidRPr="00C628D8">
        <w:rPr>
          <w:bCs/>
        </w:rPr>
        <w:tab/>
        <w:t>Základní škola: IZO 102 100 900 kapacita: 36 žáků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>Mateřská škola: IZO 120 400 481 kapacita: 28 dětí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>Školní družina: IZO 120 400 693 kapacita: 3</w:t>
      </w:r>
      <w:r w:rsidR="00041AB8" w:rsidRPr="00C628D8">
        <w:rPr>
          <w:bCs/>
        </w:rPr>
        <w:t xml:space="preserve">6 </w:t>
      </w:r>
      <w:r w:rsidRPr="00C628D8">
        <w:rPr>
          <w:bCs/>
        </w:rPr>
        <w:t>žáků</w:t>
      </w: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p w:rsid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</w:r>
      <w:r w:rsidRPr="00C628D8">
        <w:rPr>
          <w:bCs/>
        </w:rPr>
        <w:tab/>
        <w:t>Školní jídelna: IZO120 400 499 kapacita: 6</w:t>
      </w:r>
      <w:r w:rsidR="00041AB8" w:rsidRPr="00C628D8">
        <w:rPr>
          <w:bCs/>
        </w:rPr>
        <w:t>5</w:t>
      </w:r>
      <w:r w:rsidRPr="00C628D8">
        <w:rPr>
          <w:bCs/>
        </w:rPr>
        <w:t xml:space="preserve"> stravovaných </w:t>
      </w:r>
    </w:p>
    <w:p w:rsidR="00CE2D40" w:rsidRDefault="00CE2D40" w:rsidP="00C628D8">
      <w:pPr>
        <w:pStyle w:val="a-text"/>
        <w:adjustRightInd w:val="0"/>
        <w:spacing w:after="0" w:line="276" w:lineRule="auto"/>
        <w:rPr>
          <w:bCs/>
        </w:rPr>
      </w:pPr>
    </w:p>
    <w:p w:rsidR="00CE2D40" w:rsidRDefault="00CE2D40" w:rsidP="00C628D8">
      <w:pPr>
        <w:pStyle w:val="a-text"/>
        <w:adjustRightInd w:val="0"/>
        <w:spacing w:after="0" w:line="276" w:lineRule="auto"/>
        <w:rPr>
          <w:bCs/>
        </w:rPr>
      </w:pPr>
    </w:p>
    <w:p w:rsidR="00CE2D40" w:rsidRDefault="00CE2D40" w:rsidP="00C628D8">
      <w:pPr>
        <w:pStyle w:val="a-text"/>
        <w:adjustRightInd w:val="0"/>
        <w:spacing w:after="0" w:line="276" w:lineRule="auto"/>
        <w:rPr>
          <w:bCs/>
        </w:rPr>
      </w:pPr>
    </w:p>
    <w:p w:rsidR="00CE2D40" w:rsidRPr="00C628D8" w:rsidRDefault="00CE2D40" w:rsidP="00C628D8">
      <w:pPr>
        <w:pStyle w:val="a-text"/>
        <w:adjustRightInd w:val="0"/>
        <w:spacing w:after="0" w:line="276" w:lineRule="auto"/>
        <w:rPr>
          <w:bCs/>
        </w:rPr>
      </w:pPr>
    </w:p>
    <w:p w:rsidR="002C514E" w:rsidRPr="00C628D8" w:rsidRDefault="002C514E" w:rsidP="00C628D8">
      <w:pPr>
        <w:pStyle w:val="a-text"/>
        <w:adjustRightInd w:val="0"/>
        <w:spacing w:after="0" w:line="276" w:lineRule="auto"/>
        <w:rPr>
          <w:b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270"/>
        <w:gridCol w:w="2262"/>
        <w:gridCol w:w="2263"/>
        <w:gridCol w:w="2267"/>
      </w:tblGrid>
      <w:tr w:rsidR="002C514E" w:rsidRPr="00C628D8" w:rsidTr="002C514E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Počet tříd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Počet dětí/ žáků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 xml:space="preserve">Průměr na třídu </w:t>
            </w:r>
          </w:p>
        </w:tc>
      </w:tr>
      <w:tr w:rsidR="002C514E" w:rsidRPr="00C628D8" w:rsidTr="0025513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 xml:space="preserve">Základní škola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353849" w:rsidP="00687005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3</w:t>
            </w:r>
            <w:r w:rsidR="00687005">
              <w:rPr>
                <w:bCs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D52FED" w:rsidP="00CE2D40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15</w:t>
            </w:r>
            <w:r w:rsidR="00CE2D40">
              <w:rPr>
                <w:bCs/>
              </w:rPr>
              <w:t>,5</w:t>
            </w:r>
          </w:p>
        </w:tc>
      </w:tr>
      <w:tr w:rsidR="002C514E" w:rsidRPr="00C628D8" w:rsidTr="0025513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lastRenderedPageBreak/>
              <w:t>Mateřská škola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687005" w:rsidP="00687005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687005" w:rsidP="00CE2D40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>
              <w:rPr>
                <w:bCs/>
              </w:rPr>
              <w:t>22</w:t>
            </w:r>
          </w:p>
        </w:tc>
      </w:tr>
      <w:tr w:rsidR="002C514E" w:rsidRPr="00C628D8" w:rsidTr="0025513D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Školní družina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8B7954" w:rsidP="00687005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2</w:t>
            </w:r>
            <w:r w:rsidR="00687005">
              <w:rPr>
                <w:bCs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8B7954" w:rsidP="00687005">
            <w:pPr>
              <w:pStyle w:val="a-text"/>
              <w:adjustRightInd w:val="0"/>
              <w:spacing w:after="0" w:line="276" w:lineRule="auto"/>
              <w:rPr>
                <w:bCs/>
              </w:rPr>
            </w:pPr>
            <w:r w:rsidRPr="00C628D8">
              <w:rPr>
                <w:bCs/>
              </w:rPr>
              <w:t>2</w:t>
            </w:r>
            <w:r w:rsidR="00687005">
              <w:rPr>
                <w:bCs/>
              </w:rPr>
              <w:t>4</w:t>
            </w:r>
          </w:p>
        </w:tc>
      </w:tr>
    </w:tbl>
    <w:p w:rsidR="00D52FED" w:rsidRPr="00CE2D40" w:rsidRDefault="00D52FED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2C514E" w:rsidRPr="00502E1A" w:rsidRDefault="00AC4D01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 w:rsidRPr="00502E1A">
        <w:rPr>
          <w:bCs/>
          <w:i/>
        </w:rPr>
        <w:t>Rozdělení ročníků do tříd:</w:t>
      </w:r>
    </w:p>
    <w:p w:rsidR="002C514E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E2D40">
        <w:rPr>
          <w:bCs/>
        </w:rPr>
        <w:t>Třída I.</w:t>
      </w:r>
      <w:r w:rsidR="00D52FED" w:rsidRPr="00CE2D40">
        <w:rPr>
          <w:bCs/>
        </w:rPr>
        <w:t xml:space="preserve"> -</w:t>
      </w:r>
      <w:r w:rsidRPr="00CE2D40">
        <w:rPr>
          <w:bCs/>
        </w:rPr>
        <w:t xml:space="preserve"> 1.</w:t>
      </w:r>
      <w:r w:rsidR="00CE2D40">
        <w:rPr>
          <w:bCs/>
        </w:rPr>
        <w:t xml:space="preserve"> </w:t>
      </w:r>
      <w:r w:rsidRPr="00CE2D40">
        <w:rPr>
          <w:bCs/>
        </w:rPr>
        <w:t>ročník</w:t>
      </w:r>
      <w:r w:rsidR="00D52FED" w:rsidRPr="00CE2D40">
        <w:rPr>
          <w:bCs/>
        </w:rPr>
        <w:t>,</w:t>
      </w:r>
      <w:r w:rsidRPr="00CE2D40">
        <w:rPr>
          <w:bCs/>
        </w:rPr>
        <w:t xml:space="preserve"> 2.</w:t>
      </w:r>
      <w:r w:rsidR="00CE2D40">
        <w:rPr>
          <w:bCs/>
        </w:rPr>
        <w:t xml:space="preserve"> </w:t>
      </w:r>
      <w:r w:rsidRPr="00CE2D40">
        <w:rPr>
          <w:bCs/>
        </w:rPr>
        <w:t>ročník</w:t>
      </w:r>
      <w:r w:rsidRPr="00CE2D40">
        <w:rPr>
          <w:bCs/>
        </w:rPr>
        <w:tab/>
      </w:r>
      <w:r w:rsidRPr="00CE2D40">
        <w:rPr>
          <w:bCs/>
        </w:rPr>
        <w:tab/>
      </w:r>
      <w:r w:rsidRPr="00CE2D40">
        <w:rPr>
          <w:bCs/>
        </w:rPr>
        <w:tab/>
        <w:t xml:space="preserve">třídní učitelka Mgr. </w:t>
      </w:r>
      <w:r w:rsidR="00687005">
        <w:rPr>
          <w:bCs/>
        </w:rPr>
        <w:t>Marta Vybíralová</w:t>
      </w:r>
      <w:r w:rsidR="0025513D" w:rsidRPr="00CE2D40">
        <w:rPr>
          <w:bCs/>
        </w:rPr>
        <w:t xml:space="preserve"> </w:t>
      </w:r>
    </w:p>
    <w:p w:rsidR="00EB7702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E2D40">
        <w:rPr>
          <w:bCs/>
        </w:rPr>
        <w:t xml:space="preserve">Třída II. </w:t>
      </w:r>
      <w:r w:rsidR="00D52FED" w:rsidRPr="00CE2D40">
        <w:rPr>
          <w:bCs/>
        </w:rPr>
        <w:t xml:space="preserve">- </w:t>
      </w:r>
      <w:r w:rsidRPr="00CE2D40">
        <w:rPr>
          <w:bCs/>
        </w:rPr>
        <w:t>3.</w:t>
      </w:r>
      <w:r w:rsidR="00CE2D40">
        <w:rPr>
          <w:bCs/>
        </w:rPr>
        <w:t xml:space="preserve"> </w:t>
      </w:r>
      <w:r w:rsidRPr="00CE2D40">
        <w:rPr>
          <w:bCs/>
        </w:rPr>
        <w:t>ročník</w:t>
      </w:r>
      <w:r w:rsidR="00D52FED" w:rsidRPr="00CE2D40">
        <w:rPr>
          <w:bCs/>
        </w:rPr>
        <w:t>,</w:t>
      </w:r>
      <w:r w:rsidRPr="00CE2D40">
        <w:rPr>
          <w:bCs/>
        </w:rPr>
        <w:t xml:space="preserve"> 4.</w:t>
      </w:r>
      <w:r w:rsidR="00CE2D40">
        <w:rPr>
          <w:bCs/>
        </w:rPr>
        <w:t xml:space="preserve"> </w:t>
      </w:r>
      <w:r w:rsidRPr="00CE2D40">
        <w:rPr>
          <w:bCs/>
        </w:rPr>
        <w:t>ročník</w:t>
      </w:r>
      <w:r w:rsidR="00D52FED" w:rsidRPr="00CE2D40">
        <w:rPr>
          <w:bCs/>
        </w:rPr>
        <w:t>,</w:t>
      </w:r>
      <w:r w:rsidRPr="00CE2D40">
        <w:rPr>
          <w:bCs/>
        </w:rPr>
        <w:t xml:space="preserve"> 5.</w:t>
      </w:r>
      <w:r w:rsidR="00CE2D40">
        <w:rPr>
          <w:bCs/>
        </w:rPr>
        <w:t xml:space="preserve"> </w:t>
      </w:r>
      <w:r w:rsidRPr="00CE2D40">
        <w:rPr>
          <w:bCs/>
        </w:rPr>
        <w:t>ročník</w:t>
      </w:r>
      <w:r w:rsidRPr="00CE2D40">
        <w:rPr>
          <w:bCs/>
        </w:rPr>
        <w:tab/>
        <w:t xml:space="preserve">třídní učitelka </w:t>
      </w:r>
      <w:r w:rsidR="0025513D" w:rsidRPr="00CE2D40">
        <w:rPr>
          <w:bCs/>
        </w:rPr>
        <w:t xml:space="preserve">PaedDr. Katarína </w:t>
      </w:r>
      <w:proofErr w:type="spellStart"/>
      <w:r w:rsidR="0025513D" w:rsidRPr="00CE2D40">
        <w:rPr>
          <w:bCs/>
        </w:rPr>
        <w:t>Fujašová</w:t>
      </w:r>
      <w:proofErr w:type="spellEnd"/>
    </w:p>
    <w:p w:rsidR="002C514E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E2D40">
        <w:rPr>
          <w:bCs/>
        </w:rPr>
        <w:tab/>
      </w:r>
    </w:p>
    <w:p w:rsidR="002C514E" w:rsidRPr="00CE2D40" w:rsidRDefault="002C514E" w:rsidP="00C628D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E2D40">
        <w:rPr>
          <w:b/>
          <w:bCs/>
        </w:rPr>
        <w:t>Přehled oborů vzdělávání</w:t>
      </w:r>
    </w:p>
    <w:p w:rsidR="002C514E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8075"/>
        <w:gridCol w:w="992"/>
      </w:tblGrid>
      <w:tr w:rsidR="00C628D8" w:rsidRPr="00CE2D40" w:rsidTr="00C628D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CE2D40" w:rsidRDefault="00C628D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 xml:space="preserve">Školní vzdělávací program pro základní vzdělávání </w:t>
            </w:r>
          </w:p>
          <w:p w:rsidR="00C628D8" w:rsidRPr="00CE2D40" w:rsidRDefault="00C628D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Školní vzdělávací program pro základní vzdělávání s minimálními výstupy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CE2D40" w:rsidRDefault="00C628D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ZŠ</w:t>
            </w:r>
          </w:p>
        </w:tc>
      </w:tr>
      <w:tr w:rsidR="00C628D8" w:rsidRPr="00CE2D40" w:rsidTr="00C628D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CE2D40" w:rsidRDefault="00C628D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 xml:space="preserve">Školní vzdělávací program „ </w:t>
            </w:r>
            <w:proofErr w:type="spellStart"/>
            <w:r w:rsidRPr="00CE2D40">
              <w:rPr>
                <w:bCs/>
              </w:rPr>
              <w:t>Prženská</w:t>
            </w:r>
            <w:proofErr w:type="spellEnd"/>
            <w:r w:rsidRPr="00CE2D40">
              <w:rPr>
                <w:bCs/>
              </w:rPr>
              <w:t xml:space="preserve"> školička“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CE2D40" w:rsidRDefault="00C628D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 xml:space="preserve">MŠ </w:t>
            </w:r>
          </w:p>
        </w:tc>
      </w:tr>
      <w:tr w:rsidR="00C628D8" w:rsidRPr="00CE2D40" w:rsidTr="00C628D8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CE2D40" w:rsidRDefault="00C628D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Školní vzdělávací program pro školní družinu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8D8" w:rsidRPr="00CE2D40" w:rsidRDefault="00C628D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 xml:space="preserve">ŠD  </w:t>
            </w:r>
          </w:p>
        </w:tc>
      </w:tr>
    </w:tbl>
    <w:p w:rsidR="002C514E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2C514E" w:rsidRPr="00B2416B" w:rsidRDefault="002C514E" w:rsidP="00C628D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E2D40">
        <w:rPr>
          <w:b/>
          <w:bCs/>
        </w:rPr>
        <w:t>Popis personálního zabezpečení  činnosti školy v roce 201</w:t>
      </w:r>
      <w:r w:rsidR="00687005">
        <w:rPr>
          <w:b/>
          <w:bCs/>
        </w:rPr>
        <w:t xml:space="preserve">7 </w:t>
      </w:r>
      <w:r w:rsidRPr="00CE2D40">
        <w:rPr>
          <w:b/>
          <w:bCs/>
        </w:rPr>
        <w:t>- 201</w:t>
      </w:r>
      <w:r w:rsidR="00687005">
        <w:rPr>
          <w:b/>
          <w:bCs/>
        </w:rPr>
        <w:t>8</w:t>
      </w:r>
    </w:p>
    <w:p w:rsidR="00B2416B" w:rsidRDefault="00B2416B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7148CF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E2D40">
        <w:rPr>
          <w:b/>
          <w:bCs/>
        </w:rPr>
        <w:t>Údaje o pedagogických pracovnících ve školním roce 201</w:t>
      </w:r>
      <w:r w:rsidR="00687005">
        <w:rPr>
          <w:b/>
          <w:bCs/>
        </w:rPr>
        <w:t>7</w:t>
      </w:r>
      <w:r w:rsidR="00D52FED" w:rsidRPr="00CE2D40">
        <w:rPr>
          <w:b/>
          <w:bCs/>
        </w:rPr>
        <w:t xml:space="preserve"> </w:t>
      </w:r>
      <w:r w:rsidR="003C33BD" w:rsidRPr="00CE2D40">
        <w:rPr>
          <w:b/>
          <w:bCs/>
        </w:rPr>
        <w:t>–</w:t>
      </w:r>
      <w:r w:rsidR="00577D74" w:rsidRPr="00CE2D40">
        <w:rPr>
          <w:b/>
          <w:bCs/>
        </w:rPr>
        <w:t xml:space="preserve"> </w:t>
      </w:r>
      <w:r w:rsidR="00D52FED" w:rsidRPr="00CE2D40">
        <w:rPr>
          <w:b/>
          <w:bCs/>
        </w:rPr>
        <w:t>201</w:t>
      </w:r>
      <w:r w:rsidR="00687005">
        <w:rPr>
          <w:b/>
          <w:bCs/>
        </w:rPr>
        <w:t>8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C33BD" w:rsidRPr="00CE2D40" w:rsidTr="003C33BD">
        <w:tc>
          <w:tcPr>
            <w:tcW w:w="3020" w:type="dxa"/>
          </w:tcPr>
          <w:p w:rsidR="003C33BD" w:rsidRPr="00CE2D40" w:rsidRDefault="003C33B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3C33BD" w:rsidRPr="00CE2D40" w:rsidRDefault="003C33B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Počet fyzických osob</w:t>
            </w:r>
          </w:p>
        </w:tc>
        <w:tc>
          <w:tcPr>
            <w:tcW w:w="3021" w:type="dxa"/>
          </w:tcPr>
          <w:p w:rsidR="003C33BD" w:rsidRPr="00CE2D40" w:rsidRDefault="003C33B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Přepočtené úvazky</w:t>
            </w:r>
          </w:p>
        </w:tc>
      </w:tr>
      <w:tr w:rsidR="003C33BD" w:rsidRPr="00CE2D40" w:rsidTr="003C33BD">
        <w:tc>
          <w:tcPr>
            <w:tcW w:w="3020" w:type="dxa"/>
          </w:tcPr>
          <w:p w:rsidR="003C33BD" w:rsidRPr="00CE2D40" w:rsidRDefault="003C33B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Interní pracovníci</w:t>
            </w:r>
          </w:p>
        </w:tc>
        <w:tc>
          <w:tcPr>
            <w:tcW w:w="3021" w:type="dxa"/>
          </w:tcPr>
          <w:p w:rsidR="003C33BD" w:rsidRPr="00CE2D40" w:rsidRDefault="003C33B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8</w:t>
            </w:r>
          </w:p>
        </w:tc>
        <w:tc>
          <w:tcPr>
            <w:tcW w:w="3021" w:type="dxa"/>
          </w:tcPr>
          <w:p w:rsidR="003C33BD" w:rsidRPr="00CE2D40" w:rsidRDefault="00841A04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6.209</w:t>
            </w:r>
          </w:p>
        </w:tc>
      </w:tr>
      <w:tr w:rsidR="003C33BD" w:rsidRPr="00CE2D40" w:rsidTr="003C33BD">
        <w:tc>
          <w:tcPr>
            <w:tcW w:w="3020" w:type="dxa"/>
          </w:tcPr>
          <w:p w:rsidR="003C33BD" w:rsidRPr="00CE2D40" w:rsidRDefault="003C33B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Externí pracovníci</w:t>
            </w:r>
          </w:p>
        </w:tc>
        <w:tc>
          <w:tcPr>
            <w:tcW w:w="3021" w:type="dxa"/>
          </w:tcPr>
          <w:p w:rsidR="003C33BD" w:rsidRPr="00CE2D40" w:rsidRDefault="0068700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021" w:type="dxa"/>
          </w:tcPr>
          <w:p w:rsidR="003C33BD" w:rsidRPr="00CE2D40" w:rsidRDefault="00C628D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-</w:t>
            </w:r>
          </w:p>
        </w:tc>
      </w:tr>
    </w:tbl>
    <w:p w:rsidR="00297AC5" w:rsidRDefault="00297AC5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687005" w:rsidRPr="00CE2D40" w:rsidRDefault="0011646B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V letošním roce </w:t>
      </w:r>
      <w:r w:rsidR="00AC4D01">
        <w:rPr>
          <w:bCs/>
        </w:rPr>
        <w:t xml:space="preserve">se nepřihlásilo </w:t>
      </w:r>
      <w:r>
        <w:rPr>
          <w:bCs/>
        </w:rPr>
        <w:t xml:space="preserve">dostatečné množství žáků pro otevření nepovinného předmětu Náboženství. </w:t>
      </w:r>
    </w:p>
    <w:p w:rsidR="002C514E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3436"/>
        <w:gridCol w:w="2258"/>
        <w:gridCol w:w="3373"/>
      </w:tblGrid>
      <w:tr w:rsidR="00D52FED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Pracovní funkce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Úvazek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kvalifikace</w:t>
            </w:r>
          </w:p>
        </w:tc>
      </w:tr>
      <w:tr w:rsidR="00D52FED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1164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učitelka</w:t>
            </w:r>
            <w:r w:rsidR="00D52FED" w:rsidRPr="00CE2D40">
              <w:rPr>
                <w:bCs/>
              </w:rPr>
              <w:t xml:space="preserve"> ZŠ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1164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0,4090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68700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 xml:space="preserve">VŠ, </w:t>
            </w:r>
            <w:r w:rsidR="0011646B">
              <w:rPr>
                <w:bCs/>
              </w:rPr>
              <w:t>učitelství pro 1. st. ZŠ</w:t>
            </w:r>
          </w:p>
        </w:tc>
      </w:tr>
      <w:tr w:rsidR="00D52FED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učitelka ZŠ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AC4D0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 xml:space="preserve">VŠ, </w:t>
            </w:r>
            <w:r w:rsidR="00AC4D01">
              <w:rPr>
                <w:bCs/>
              </w:rPr>
              <w:t>aplikovaná tělesná výchova, speciální pedagogika</w:t>
            </w:r>
          </w:p>
        </w:tc>
      </w:tr>
      <w:tr w:rsidR="00687005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5" w:rsidRPr="00CE2D40" w:rsidRDefault="001164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ředitelka  ZŠ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5" w:rsidRPr="00CE2D40" w:rsidRDefault="001164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005" w:rsidRPr="00CE2D40" w:rsidRDefault="0011646B" w:rsidP="00116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VŠ, učitelství pro 1. st. ZŠ, Kvalifikační studium pro ředitele škol a školských zařízení </w:t>
            </w:r>
          </w:p>
        </w:tc>
      </w:tr>
      <w:tr w:rsidR="00D52FED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učitelka ZŠ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116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0,</w:t>
            </w:r>
            <w:r w:rsidR="0011646B">
              <w:rPr>
                <w:bCs/>
              </w:rPr>
              <w:t>8181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VŠ, učitelství pro 1. st. ZŠ</w:t>
            </w:r>
          </w:p>
        </w:tc>
      </w:tr>
      <w:tr w:rsidR="00D52FED" w:rsidRPr="00CE2D40" w:rsidTr="00871FF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asistent pedagoga</w:t>
            </w:r>
            <w:r w:rsidR="00871FF0" w:rsidRPr="00CE2D40">
              <w:rPr>
                <w:bCs/>
              </w:rPr>
              <w:t xml:space="preserve"> ZŠ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0,</w:t>
            </w:r>
            <w:r w:rsidR="00871FF0" w:rsidRPr="00CE2D40">
              <w:rPr>
                <w:bCs/>
              </w:rPr>
              <w:t>50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D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Bc.</w:t>
            </w:r>
            <w:r w:rsidR="009C6689" w:rsidRPr="00CE2D40">
              <w:rPr>
                <w:bCs/>
              </w:rPr>
              <w:t xml:space="preserve"> vychovatelství</w:t>
            </w:r>
          </w:p>
        </w:tc>
      </w:tr>
      <w:tr w:rsidR="0011646B" w:rsidRPr="00CE2D40" w:rsidTr="00871FF0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B" w:rsidRPr="00CE2D40" w:rsidRDefault="001164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školní asistent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B" w:rsidRPr="00CE2D40" w:rsidRDefault="001164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0,5</w:t>
            </w:r>
            <w:r w:rsidR="00AC4D01">
              <w:rPr>
                <w:bCs/>
              </w:rPr>
              <w:t>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6B" w:rsidRPr="00CE2D40" w:rsidRDefault="001164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Bc. vychovatelství</w:t>
            </w:r>
          </w:p>
        </w:tc>
      </w:tr>
      <w:tr w:rsidR="00D52FED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asistentka ped</w:t>
            </w:r>
            <w:r w:rsidR="009C6689" w:rsidRPr="00CE2D40">
              <w:rPr>
                <w:bCs/>
              </w:rPr>
              <w:t>a</w:t>
            </w:r>
            <w:r w:rsidRPr="00CE2D40">
              <w:rPr>
                <w:bCs/>
              </w:rPr>
              <w:t>goga</w:t>
            </w:r>
            <w:r w:rsidR="00871FF0" w:rsidRPr="00CE2D40">
              <w:rPr>
                <w:bCs/>
              </w:rPr>
              <w:t xml:space="preserve"> MŠ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0,50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ED" w:rsidRPr="00CE2D40" w:rsidRDefault="009C6689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SZŠ, zdravotnická škola</w:t>
            </w:r>
          </w:p>
        </w:tc>
      </w:tr>
      <w:tr w:rsidR="00D52FED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učitelka MŠ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11646B" w:rsidP="0011646B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D15C39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S</w:t>
            </w:r>
            <w:r w:rsidR="00871FF0" w:rsidRPr="00CE2D40">
              <w:rPr>
                <w:bCs/>
              </w:rPr>
              <w:t>P</w:t>
            </w:r>
            <w:r w:rsidRPr="00CE2D40">
              <w:rPr>
                <w:bCs/>
              </w:rPr>
              <w:t>Š</w:t>
            </w:r>
            <w:r w:rsidR="00D15C39">
              <w:rPr>
                <w:bCs/>
              </w:rPr>
              <w:t xml:space="preserve"> Nový Jičín</w:t>
            </w:r>
          </w:p>
        </w:tc>
      </w:tr>
      <w:tr w:rsidR="00D52FED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učitelka MŠ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1164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S</w:t>
            </w:r>
            <w:r w:rsidR="00871FF0" w:rsidRPr="00CE2D40">
              <w:rPr>
                <w:bCs/>
              </w:rPr>
              <w:t>P</w:t>
            </w:r>
            <w:r w:rsidR="00CE2D40">
              <w:rPr>
                <w:bCs/>
              </w:rPr>
              <w:t>Š Přerov</w:t>
            </w:r>
            <w:r w:rsidR="00B2416B">
              <w:rPr>
                <w:bCs/>
              </w:rPr>
              <w:t xml:space="preserve">, </w:t>
            </w:r>
          </w:p>
        </w:tc>
      </w:tr>
      <w:tr w:rsidR="00B2416B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6B" w:rsidRPr="00CE2D40" w:rsidRDefault="00B241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učitelka MŠ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6B" w:rsidRDefault="00B241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0,625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6B" w:rsidRPr="00CE2D40" w:rsidRDefault="00B241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SŠ Gymnázium</w:t>
            </w:r>
          </w:p>
        </w:tc>
      </w:tr>
      <w:tr w:rsidR="00D52FED" w:rsidRPr="00CE2D40" w:rsidTr="00D52FED"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1164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v</w:t>
            </w:r>
            <w:r w:rsidR="00D52FED" w:rsidRPr="00CE2D40">
              <w:rPr>
                <w:bCs/>
              </w:rPr>
              <w:t>ychovatelka</w:t>
            </w:r>
            <w:r w:rsidR="00871FF0" w:rsidRPr="00CE2D40">
              <w:rPr>
                <w:bCs/>
              </w:rPr>
              <w:t xml:space="preserve"> ŠD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ED" w:rsidRPr="00CE2D40" w:rsidRDefault="00D52FE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0,</w:t>
            </w:r>
            <w:r w:rsidR="00871FF0" w:rsidRPr="00CE2D40">
              <w:rPr>
                <w:bCs/>
              </w:rPr>
              <w:t>50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46B" w:rsidRPr="00CE2D40" w:rsidRDefault="0011646B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VŠ, </w:t>
            </w:r>
            <w:r w:rsidR="00AC4D01">
              <w:rPr>
                <w:bCs/>
              </w:rPr>
              <w:t>učitelství estetické výchovy pro střední školy</w:t>
            </w:r>
          </w:p>
        </w:tc>
      </w:tr>
    </w:tbl>
    <w:p w:rsidR="00C628D8" w:rsidRPr="00CE2D40" w:rsidRDefault="00297AC5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E2D40">
        <w:rPr>
          <w:bCs/>
        </w:rPr>
        <w:t>Zajištění aprobovanosti praco</w:t>
      </w:r>
      <w:r w:rsidR="00CE2D40">
        <w:rPr>
          <w:bCs/>
        </w:rPr>
        <w:t>v</w:t>
      </w:r>
      <w:r w:rsidRPr="00CE2D40">
        <w:rPr>
          <w:bCs/>
        </w:rPr>
        <w:t>níků na malých školách bývá častým problémem. Asistentka pedagoga zaháj</w:t>
      </w:r>
      <w:r w:rsidR="00AC4D01">
        <w:rPr>
          <w:bCs/>
        </w:rPr>
        <w:t xml:space="preserve">ila </w:t>
      </w:r>
      <w:r w:rsidRPr="00CE2D40">
        <w:rPr>
          <w:bCs/>
        </w:rPr>
        <w:t>v</w:t>
      </w:r>
      <w:r w:rsidR="00AC4D01">
        <w:rPr>
          <w:bCs/>
        </w:rPr>
        <w:t xml:space="preserve"> tomto </w:t>
      </w:r>
      <w:r w:rsidRPr="00CE2D40">
        <w:rPr>
          <w:bCs/>
        </w:rPr>
        <w:t>roce studium k získání potřebné kvalifikace.</w:t>
      </w:r>
      <w:r w:rsidR="00AC4D01">
        <w:rPr>
          <w:bCs/>
        </w:rPr>
        <w:t xml:space="preserve"> Učitelka v I. třídě si </w:t>
      </w:r>
      <w:r w:rsidR="00AC4D01">
        <w:rPr>
          <w:bCs/>
        </w:rPr>
        <w:lastRenderedPageBreak/>
        <w:t>doplní svou kvalifikaci studiem na Ostravské univerzitě, které nastoupí v následujícím školním roce 2018/2019.</w:t>
      </w:r>
      <w:r w:rsidR="00B2416B">
        <w:rPr>
          <w:bCs/>
        </w:rPr>
        <w:t xml:space="preserve"> </w:t>
      </w:r>
    </w:p>
    <w:p w:rsidR="00297AC5" w:rsidRPr="00CE2D40" w:rsidRDefault="00297AC5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2C514E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CE2D40">
        <w:rPr>
          <w:b/>
          <w:bCs/>
        </w:rPr>
        <w:t>Údaje o nepedagogických pracovnících školy ve školním roce 201</w:t>
      </w:r>
      <w:r w:rsidR="006724F1">
        <w:rPr>
          <w:b/>
          <w:bCs/>
        </w:rPr>
        <w:t>7/</w:t>
      </w:r>
      <w:r w:rsidR="00577D74" w:rsidRPr="00CE2D40">
        <w:rPr>
          <w:b/>
          <w:bCs/>
        </w:rPr>
        <w:t>201</w:t>
      </w:r>
      <w:r w:rsidR="006724F1">
        <w:rPr>
          <w:b/>
          <w:bCs/>
        </w:rPr>
        <w:t>8</w:t>
      </w:r>
    </w:p>
    <w:p w:rsidR="00841A04" w:rsidRPr="00CE2D40" w:rsidRDefault="00841A04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41A04" w:rsidRPr="00CE2D40" w:rsidTr="00290CA2">
        <w:tc>
          <w:tcPr>
            <w:tcW w:w="3020" w:type="dxa"/>
          </w:tcPr>
          <w:p w:rsidR="00841A04" w:rsidRPr="00CE2D40" w:rsidRDefault="00841A04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</w:p>
        </w:tc>
        <w:tc>
          <w:tcPr>
            <w:tcW w:w="3021" w:type="dxa"/>
          </w:tcPr>
          <w:p w:rsidR="00841A04" w:rsidRPr="00CE2D40" w:rsidRDefault="00841A04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Počet fyzických osob</w:t>
            </w:r>
          </w:p>
        </w:tc>
        <w:tc>
          <w:tcPr>
            <w:tcW w:w="3021" w:type="dxa"/>
          </w:tcPr>
          <w:p w:rsidR="00841A04" w:rsidRPr="00CE2D40" w:rsidRDefault="00841A04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Přepočtené úvazky</w:t>
            </w:r>
          </w:p>
        </w:tc>
      </w:tr>
      <w:tr w:rsidR="00841A04" w:rsidRPr="00CE2D40" w:rsidTr="00290CA2">
        <w:tc>
          <w:tcPr>
            <w:tcW w:w="3020" w:type="dxa"/>
          </w:tcPr>
          <w:p w:rsidR="00841A04" w:rsidRPr="00CE2D40" w:rsidRDefault="00841A04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Interní pracovníci</w:t>
            </w:r>
          </w:p>
        </w:tc>
        <w:tc>
          <w:tcPr>
            <w:tcW w:w="3021" w:type="dxa"/>
          </w:tcPr>
          <w:p w:rsidR="00841A04" w:rsidRPr="00CE2D40" w:rsidRDefault="00502E1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21" w:type="dxa"/>
          </w:tcPr>
          <w:p w:rsidR="00841A04" w:rsidRPr="00CE2D40" w:rsidRDefault="00B2416B" w:rsidP="00502E1A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502E1A">
              <w:rPr>
                <w:bCs/>
              </w:rPr>
              <w:t>,8</w:t>
            </w:r>
          </w:p>
        </w:tc>
      </w:tr>
      <w:tr w:rsidR="00841A04" w:rsidRPr="00CE2D40" w:rsidTr="00290CA2">
        <w:tc>
          <w:tcPr>
            <w:tcW w:w="3020" w:type="dxa"/>
          </w:tcPr>
          <w:p w:rsidR="00841A04" w:rsidRPr="00CE2D40" w:rsidRDefault="00841A04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Externí pracovníci</w:t>
            </w:r>
          </w:p>
        </w:tc>
        <w:tc>
          <w:tcPr>
            <w:tcW w:w="3021" w:type="dxa"/>
          </w:tcPr>
          <w:p w:rsidR="00841A04" w:rsidRPr="00CE2D40" w:rsidRDefault="00841A04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0</w:t>
            </w:r>
          </w:p>
        </w:tc>
        <w:tc>
          <w:tcPr>
            <w:tcW w:w="3021" w:type="dxa"/>
          </w:tcPr>
          <w:p w:rsidR="00841A04" w:rsidRPr="00CE2D40" w:rsidRDefault="00841A04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0</w:t>
            </w:r>
          </w:p>
        </w:tc>
      </w:tr>
    </w:tbl>
    <w:p w:rsidR="002C514E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3397"/>
        <w:gridCol w:w="2268"/>
        <w:gridCol w:w="3402"/>
      </w:tblGrid>
      <w:tr w:rsidR="00871FF0" w:rsidRPr="00CE2D40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Pracovní funkce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Úvazek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CE2D40">
              <w:rPr>
                <w:b/>
                <w:bCs/>
              </w:rPr>
              <w:t>Stupeň vzdělání</w:t>
            </w:r>
          </w:p>
        </w:tc>
      </w:tr>
      <w:tr w:rsidR="00871FF0" w:rsidRPr="00CE2D40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kuchařka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vyučena</w:t>
            </w:r>
          </w:p>
        </w:tc>
      </w:tr>
      <w:tr w:rsidR="00871FF0" w:rsidRPr="00CE2D40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vedoucí školní jídelny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středoškolské</w:t>
            </w:r>
          </w:p>
        </w:tc>
      </w:tr>
      <w:tr w:rsidR="00502E1A" w:rsidRPr="00CE2D40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1A" w:rsidRPr="00CE2D40" w:rsidRDefault="00502E1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pomocná kuchařka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1A" w:rsidRPr="00CE2D40" w:rsidRDefault="00502E1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1A" w:rsidRPr="00CE2D40" w:rsidRDefault="00502E1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středoškolské</w:t>
            </w:r>
          </w:p>
        </w:tc>
      </w:tr>
      <w:tr w:rsidR="00871FF0" w:rsidRPr="00CE2D40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ekonomka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středoškolské</w:t>
            </w:r>
          </w:p>
        </w:tc>
      </w:tr>
      <w:tr w:rsidR="00871FF0" w:rsidRPr="00CE2D40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školnice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vyučena</w:t>
            </w:r>
          </w:p>
        </w:tc>
      </w:tr>
      <w:tr w:rsidR="00871FF0" w:rsidRPr="00CE2D40" w:rsidTr="00871FF0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chůva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0" w:rsidRPr="00CE2D40" w:rsidRDefault="00871FF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FF0" w:rsidRPr="00CE2D40" w:rsidRDefault="00502E1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CE2D40">
              <w:rPr>
                <w:bCs/>
              </w:rPr>
              <w:t>SZŠ, zdravotnická škola</w:t>
            </w:r>
          </w:p>
        </w:tc>
      </w:tr>
    </w:tbl>
    <w:p w:rsidR="002C514E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2C514E" w:rsidRPr="00CE2D40" w:rsidRDefault="00075791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Tento školní rok jsme začali s novým obsazením ve školní družině a do ZŠ jsme přijali na částečný úvazek paní učitelku, abychom zkvalitnili výuku hlavních předmětů a mohli rozdělit 3 spojené ročníky ve II. třídě.</w:t>
      </w:r>
      <w:r w:rsidR="007148CF" w:rsidRPr="00CE2D40">
        <w:rPr>
          <w:bCs/>
        </w:rPr>
        <w:t xml:space="preserve"> </w:t>
      </w:r>
      <w:r w:rsidR="00502E1A">
        <w:rPr>
          <w:bCs/>
        </w:rPr>
        <w:t xml:space="preserve">I v letošním školním roce pokračujeme v </w:t>
      </w:r>
      <w:r w:rsidR="007148CF" w:rsidRPr="00CE2D40">
        <w:rPr>
          <w:bCs/>
        </w:rPr>
        <w:t>projektu Šablony do škol</w:t>
      </w:r>
      <w:r w:rsidR="00502E1A">
        <w:rPr>
          <w:bCs/>
        </w:rPr>
        <w:t xml:space="preserve">, který nám umožňuje podpořit provoz školy, rozšířením pracovních míst.  V MŠ pokračuje chůva, která je velkou pomocí vzhledem k velkému počtu 2 a 3 letých dětí. </w:t>
      </w:r>
      <w:r>
        <w:rPr>
          <w:bCs/>
        </w:rPr>
        <w:t>Z</w:t>
      </w:r>
      <w:r w:rsidRPr="00CE2D40">
        <w:rPr>
          <w:bCs/>
        </w:rPr>
        <w:t xml:space="preserve">ároveň </w:t>
      </w:r>
      <w:r>
        <w:rPr>
          <w:bCs/>
        </w:rPr>
        <w:t xml:space="preserve">tato zaměstnankyně </w:t>
      </w:r>
      <w:r w:rsidRPr="00CE2D40">
        <w:rPr>
          <w:bCs/>
        </w:rPr>
        <w:t>pracuje jako asistent</w:t>
      </w:r>
      <w:r>
        <w:rPr>
          <w:bCs/>
        </w:rPr>
        <w:t>ka</w:t>
      </w:r>
      <w:r w:rsidRPr="00CE2D40">
        <w:rPr>
          <w:bCs/>
        </w:rPr>
        <w:t xml:space="preserve"> pedagoga v mateřské škole</w:t>
      </w:r>
      <w:r>
        <w:rPr>
          <w:bCs/>
        </w:rPr>
        <w:t>.</w:t>
      </w:r>
      <w:r w:rsidRPr="00CE2D40">
        <w:rPr>
          <w:bCs/>
        </w:rPr>
        <w:t xml:space="preserve"> </w:t>
      </w:r>
      <w:r w:rsidR="00502E1A">
        <w:rPr>
          <w:bCs/>
        </w:rPr>
        <w:t xml:space="preserve">V ZŠ </w:t>
      </w:r>
      <w:r>
        <w:rPr>
          <w:bCs/>
        </w:rPr>
        <w:t xml:space="preserve">je to školní asistent, který pomáhá při překonávání školního neúspěchu u žáků. Z Šablon je financován na 1 rok. </w:t>
      </w:r>
      <w:r w:rsidR="007148CF" w:rsidRPr="00CE2D40">
        <w:rPr>
          <w:bCs/>
        </w:rPr>
        <w:t xml:space="preserve"> Asistent pedagoga </w:t>
      </w:r>
      <w:r w:rsidR="00297AC5" w:rsidRPr="00CE2D40">
        <w:rPr>
          <w:bCs/>
        </w:rPr>
        <w:t xml:space="preserve">přidělený k integrovanému žákovi </w:t>
      </w:r>
      <w:r w:rsidR="001F69DA" w:rsidRPr="00CE2D40">
        <w:rPr>
          <w:bCs/>
        </w:rPr>
        <w:t xml:space="preserve">v základní škole </w:t>
      </w:r>
      <w:r w:rsidR="00D15C39">
        <w:rPr>
          <w:bCs/>
        </w:rPr>
        <w:t>pokračuje i v tomto školním roce</w:t>
      </w:r>
      <w:r w:rsidR="001F69DA" w:rsidRPr="00CE2D40">
        <w:rPr>
          <w:bCs/>
        </w:rPr>
        <w:t>.</w:t>
      </w:r>
      <w:r w:rsidR="00D15C39">
        <w:rPr>
          <w:bCs/>
        </w:rPr>
        <w:t xml:space="preserve"> </w:t>
      </w:r>
      <w:r>
        <w:rPr>
          <w:bCs/>
        </w:rPr>
        <w:t xml:space="preserve">Dlouhodobě nemocnou paní učitelku v MŠ (od 1. 9. 2017 dosud) zastupovala absolventka gymnázia, která v letošním školním roce získala titul Bc. na Vysoké škole </w:t>
      </w:r>
      <w:proofErr w:type="spellStart"/>
      <w:r>
        <w:rPr>
          <w:bCs/>
        </w:rPr>
        <w:t>humanitas</w:t>
      </w:r>
      <w:proofErr w:type="spellEnd"/>
      <w:r>
        <w:rPr>
          <w:bCs/>
        </w:rPr>
        <w:t xml:space="preserve"> ve Vsetíně v oboru předškolní pedagogika.  </w:t>
      </w:r>
      <w:r w:rsidR="009C6689" w:rsidRPr="00CE2D40">
        <w:rPr>
          <w:bCs/>
        </w:rPr>
        <w:t xml:space="preserve"> </w:t>
      </w:r>
      <w:r w:rsidR="001F69DA" w:rsidRPr="00CE2D40">
        <w:rPr>
          <w:bCs/>
        </w:rPr>
        <w:t xml:space="preserve"> </w:t>
      </w:r>
      <w:r w:rsidR="007148CF" w:rsidRPr="00CE2D40">
        <w:rPr>
          <w:bCs/>
        </w:rPr>
        <w:t xml:space="preserve"> </w:t>
      </w:r>
    </w:p>
    <w:p w:rsidR="00DA5106" w:rsidRDefault="00DA5106" w:rsidP="00DA5106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V měsíci srpnu došlo ke změně ve vedení školy. Ředitelka školy Lucie Chalánková se vzdala své funkce k 19. 8. 2018. Na místo ředitele školy byla jmenována dne 20. 8. 2018 paní Mgr. Marcela Nováková.</w:t>
      </w:r>
    </w:p>
    <w:p w:rsidR="002C514E" w:rsidRPr="00CE2D40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F76D3E" w:rsidRPr="00C628D8" w:rsidRDefault="00F76D3E" w:rsidP="00C628D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628D8">
        <w:rPr>
          <w:b/>
        </w:rPr>
        <w:t xml:space="preserve">Plán dalšího vzdělávání pedagogických pracovníků </w:t>
      </w:r>
      <w:r w:rsidR="00025291" w:rsidRPr="00C628D8">
        <w:rPr>
          <w:b/>
        </w:rPr>
        <w:t>a ostatních pracovníků školy</w:t>
      </w:r>
      <w:r w:rsidRPr="00C628D8">
        <w:rPr>
          <w:b/>
        </w:rPr>
        <w:t xml:space="preserve"> ve šk</w:t>
      </w:r>
      <w:r w:rsidR="007D639A" w:rsidRPr="00C628D8">
        <w:rPr>
          <w:b/>
        </w:rPr>
        <w:t xml:space="preserve">olním </w:t>
      </w:r>
      <w:r w:rsidRPr="00C628D8">
        <w:rPr>
          <w:b/>
        </w:rPr>
        <w:t>r</w:t>
      </w:r>
      <w:r w:rsidR="007D639A" w:rsidRPr="00C628D8">
        <w:rPr>
          <w:b/>
        </w:rPr>
        <w:t>.</w:t>
      </w:r>
      <w:r w:rsidRPr="00C628D8">
        <w:rPr>
          <w:b/>
        </w:rPr>
        <w:t xml:space="preserve"> 201</w:t>
      </w:r>
      <w:r w:rsidR="00075791">
        <w:rPr>
          <w:b/>
        </w:rPr>
        <w:t>7/</w:t>
      </w:r>
      <w:r w:rsidRPr="00C628D8">
        <w:rPr>
          <w:b/>
        </w:rPr>
        <w:t>201</w:t>
      </w:r>
      <w:r w:rsidR="00075791">
        <w:rPr>
          <w:b/>
        </w:rPr>
        <w:t>8</w:t>
      </w:r>
    </w:p>
    <w:p w:rsidR="007D639A" w:rsidRPr="00C628D8" w:rsidRDefault="007D639A" w:rsidP="00C628D8">
      <w:pPr>
        <w:pStyle w:val="Odstavecseseznamem"/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F76D3E" w:rsidRPr="00C628D8" w:rsidRDefault="00F76D3E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C628D8">
        <w:t>Mezi mnoho dalších povinností pedagogických pracovníků patří také další vzdělávání, kterého se na základě svých potřeb, podmínek a potřeb školy zúčastňují pedagogičtí pracovníci</w:t>
      </w:r>
      <w:r w:rsidR="00C86450">
        <w:t xml:space="preserve">, ale také provozní zaměstnanci. V letošním školním roce jsme </w:t>
      </w:r>
      <w:r w:rsidR="00F041C5">
        <w:t>využili možnosti vzdělávání pedagogů v MŠ v rámci projektu Šablony do škol.</w:t>
      </w:r>
      <w:r w:rsidRPr="00C628D8">
        <w:t xml:space="preserve"> </w:t>
      </w:r>
      <w:r w:rsidR="003F3DA6">
        <w:t xml:space="preserve">Na vzdělávací akce byly využity finanční prostředky ve výši 3 160 Kč. V následujícím školním roce </w:t>
      </w:r>
      <w:r w:rsidR="00F041C5">
        <w:t>máme opět možnost využít finanční prostředky z projektu Šablony II, do kterého se naše škola opět přihlásí.</w:t>
      </w:r>
      <w:r w:rsidR="003F3DA6">
        <w:t xml:space="preserve"> </w:t>
      </w:r>
      <w:r w:rsidRPr="00C628D8">
        <w:t xml:space="preserve"> </w:t>
      </w:r>
    </w:p>
    <w:p w:rsidR="00F04CC7" w:rsidRDefault="00F04CC7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F041C5" w:rsidRDefault="00F041C5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F041C5" w:rsidRPr="00297AC5" w:rsidRDefault="00F041C5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095"/>
        <w:gridCol w:w="845"/>
      </w:tblGrid>
      <w:tr w:rsidR="00F04CC7" w:rsidRPr="00297AC5" w:rsidTr="004F392A">
        <w:tc>
          <w:tcPr>
            <w:tcW w:w="2122" w:type="dxa"/>
          </w:tcPr>
          <w:p w:rsidR="00F04CC7" w:rsidRPr="00297AC5" w:rsidRDefault="001F69D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97AC5">
              <w:rPr>
                <w:b/>
              </w:rPr>
              <w:t xml:space="preserve">Datum </w:t>
            </w:r>
          </w:p>
        </w:tc>
        <w:tc>
          <w:tcPr>
            <w:tcW w:w="6095" w:type="dxa"/>
          </w:tcPr>
          <w:p w:rsidR="00F04CC7" w:rsidRPr="00297AC5" w:rsidRDefault="001F69D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97AC5">
              <w:rPr>
                <w:b/>
              </w:rPr>
              <w:t>Název vzdělávací akce</w:t>
            </w:r>
          </w:p>
          <w:p w:rsidR="00F04CC7" w:rsidRPr="00297AC5" w:rsidRDefault="00F04CC7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845" w:type="dxa"/>
          </w:tcPr>
          <w:p w:rsidR="00F04CC7" w:rsidRPr="00297AC5" w:rsidRDefault="001F69D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297AC5">
              <w:rPr>
                <w:b/>
              </w:rPr>
              <w:t>osob</w:t>
            </w:r>
          </w:p>
        </w:tc>
      </w:tr>
      <w:tr w:rsidR="004F392A" w:rsidRPr="00297AC5" w:rsidTr="004F392A">
        <w:tc>
          <w:tcPr>
            <w:tcW w:w="2122" w:type="dxa"/>
          </w:tcPr>
          <w:p w:rsidR="004F392A" w:rsidRPr="004F392A" w:rsidRDefault="00F041C5" w:rsidP="00F04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  <w:r w:rsidR="004F392A">
              <w:t>9. 1</w:t>
            </w:r>
            <w:r>
              <w:t>0</w:t>
            </w:r>
            <w:r w:rsidR="004F392A">
              <w:t>. 201</w:t>
            </w:r>
            <w:r>
              <w:t>7</w:t>
            </w:r>
          </w:p>
        </w:tc>
        <w:tc>
          <w:tcPr>
            <w:tcW w:w="6095" w:type="dxa"/>
          </w:tcPr>
          <w:p w:rsidR="004F392A" w:rsidRPr="004F392A" w:rsidRDefault="00F041C5" w:rsidP="00F04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Tematická exkurze pro pedagogy MŠ a ZŠ zabývajících se logopedickou prevencí</w:t>
            </w:r>
          </w:p>
        </w:tc>
        <w:tc>
          <w:tcPr>
            <w:tcW w:w="845" w:type="dxa"/>
          </w:tcPr>
          <w:p w:rsidR="004F392A" w:rsidRPr="004F392A" w:rsidRDefault="004F392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4F392A" w:rsidRPr="00297AC5" w:rsidTr="004F392A">
        <w:tc>
          <w:tcPr>
            <w:tcW w:w="2122" w:type="dxa"/>
          </w:tcPr>
          <w:p w:rsidR="004F392A" w:rsidRPr="004F392A" w:rsidRDefault="00F041C5" w:rsidP="00F04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  <w:r w:rsidR="004F392A" w:rsidRPr="004F392A">
              <w:t>. 11. 201</w:t>
            </w:r>
            <w:r>
              <w:t>7</w:t>
            </w:r>
          </w:p>
        </w:tc>
        <w:tc>
          <w:tcPr>
            <w:tcW w:w="6095" w:type="dxa"/>
          </w:tcPr>
          <w:p w:rsidR="004F392A" w:rsidRPr="004F392A" w:rsidRDefault="00F041C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Vzdělávání managementu škol a školských zařízení – právní předpisy</w:t>
            </w:r>
          </w:p>
        </w:tc>
        <w:tc>
          <w:tcPr>
            <w:tcW w:w="845" w:type="dxa"/>
          </w:tcPr>
          <w:p w:rsidR="004F392A" w:rsidRPr="004F392A" w:rsidRDefault="004F392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4F392A">
              <w:t>1</w:t>
            </w:r>
          </w:p>
        </w:tc>
      </w:tr>
      <w:tr w:rsidR="00C35255" w:rsidRPr="00297AC5" w:rsidTr="004F392A">
        <w:tc>
          <w:tcPr>
            <w:tcW w:w="2122" w:type="dxa"/>
          </w:tcPr>
          <w:p w:rsidR="00C35255" w:rsidRDefault="00C35255" w:rsidP="00F04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9. 11., 5. 12. 2017 </w:t>
            </w:r>
          </w:p>
        </w:tc>
        <w:tc>
          <w:tcPr>
            <w:tcW w:w="6095" w:type="dxa"/>
          </w:tcPr>
          <w:p w:rsidR="00C35255" w:rsidRDefault="00C3525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Rozvoj </w:t>
            </w:r>
            <w:proofErr w:type="spellStart"/>
            <w:r>
              <w:t>předčtenářské</w:t>
            </w:r>
            <w:proofErr w:type="spellEnd"/>
            <w:r>
              <w:t xml:space="preserve"> gramotnosti u dětí</w:t>
            </w:r>
          </w:p>
        </w:tc>
        <w:tc>
          <w:tcPr>
            <w:tcW w:w="845" w:type="dxa"/>
          </w:tcPr>
          <w:p w:rsidR="00C35255" w:rsidRPr="004F392A" w:rsidRDefault="00C3525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</w:tr>
      <w:tr w:rsidR="00C35255" w:rsidRPr="00297AC5" w:rsidTr="004F392A">
        <w:tc>
          <w:tcPr>
            <w:tcW w:w="2122" w:type="dxa"/>
          </w:tcPr>
          <w:p w:rsidR="00C35255" w:rsidRDefault="00C35255" w:rsidP="00F04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25. 11., 9. 12. 2017</w:t>
            </w:r>
          </w:p>
        </w:tc>
        <w:tc>
          <w:tcPr>
            <w:tcW w:w="6095" w:type="dxa"/>
          </w:tcPr>
          <w:p w:rsidR="00C35255" w:rsidRDefault="00C3525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Osobnostně sociální rozvoj učitele MŠ</w:t>
            </w:r>
          </w:p>
        </w:tc>
        <w:tc>
          <w:tcPr>
            <w:tcW w:w="845" w:type="dxa"/>
          </w:tcPr>
          <w:p w:rsidR="00C35255" w:rsidRPr="004F392A" w:rsidRDefault="00C3525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</w:tr>
      <w:tr w:rsidR="00F04CC7" w:rsidRPr="00C628D8" w:rsidTr="004F392A">
        <w:tc>
          <w:tcPr>
            <w:tcW w:w="2122" w:type="dxa"/>
          </w:tcPr>
          <w:p w:rsidR="00F04CC7" w:rsidRPr="00C628D8" w:rsidRDefault="00F041C5" w:rsidP="00F04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11</w:t>
            </w:r>
            <w:r w:rsidR="004F392A">
              <w:t>. 1</w:t>
            </w:r>
            <w:r>
              <w:t>2</w:t>
            </w:r>
            <w:r w:rsidR="004F392A">
              <w:t>. 201</w:t>
            </w:r>
            <w:r>
              <w:t>7</w:t>
            </w:r>
          </w:p>
        </w:tc>
        <w:tc>
          <w:tcPr>
            <w:tcW w:w="6095" w:type="dxa"/>
          </w:tcPr>
          <w:p w:rsidR="00F04CC7" w:rsidRPr="00C628D8" w:rsidRDefault="00F041C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Písnička jako dárek</w:t>
            </w:r>
          </w:p>
        </w:tc>
        <w:tc>
          <w:tcPr>
            <w:tcW w:w="845" w:type="dxa"/>
          </w:tcPr>
          <w:p w:rsidR="00F04CC7" w:rsidRPr="00C628D8" w:rsidRDefault="004F392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F04CC7" w:rsidRPr="00C628D8" w:rsidTr="004F392A">
        <w:tc>
          <w:tcPr>
            <w:tcW w:w="2122" w:type="dxa"/>
          </w:tcPr>
          <w:p w:rsidR="00F04CC7" w:rsidRPr="00C628D8" w:rsidRDefault="00F041C5" w:rsidP="00F041C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31. 1. 2018</w:t>
            </w:r>
          </w:p>
        </w:tc>
        <w:tc>
          <w:tcPr>
            <w:tcW w:w="6095" w:type="dxa"/>
          </w:tcPr>
          <w:p w:rsidR="00F04CC7" w:rsidRPr="00C628D8" w:rsidRDefault="00F041C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Školení první pomoci – zdravotník školy</w:t>
            </w:r>
          </w:p>
        </w:tc>
        <w:tc>
          <w:tcPr>
            <w:tcW w:w="845" w:type="dxa"/>
          </w:tcPr>
          <w:p w:rsidR="00F04CC7" w:rsidRPr="00C628D8" w:rsidRDefault="00F041C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</w:tr>
      <w:tr w:rsidR="00F04CC7" w:rsidRPr="00C628D8" w:rsidTr="004F392A">
        <w:tc>
          <w:tcPr>
            <w:tcW w:w="2122" w:type="dxa"/>
          </w:tcPr>
          <w:p w:rsidR="00F04CC7" w:rsidRPr="00C628D8" w:rsidRDefault="004F392A" w:rsidP="00C352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9. </w:t>
            </w:r>
            <w:r w:rsidR="00C35255">
              <w:t>5</w:t>
            </w:r>
            <w:r>
              <w:t>. 201</w:t>
            </w:r>
            <w:r w:rsidR="00C35255">
              <w:t>8</w:t>
            </w:r>
          </w:p>
        </w:tc>
        <w:tc>
          <w:tcPr>
            <w:tcW w:w="6095" w:type="dxa"/>
          </w:tcPr>
          <w:p w:rsidR="00F04CC7" w:rsidRPr="00C628D8" w:rsidRDefault="00C3525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Inkluze – společné vzdělávání v MŠ </w:t>
            </w:r>
          </w:p>
        </w:tc>
        <w:tc>
          <w:tcPr>
            <w:tcW w:w="845" w:type="dxa"/>
          </w:tcPr>
          <w:p w:rsidR="00F04CC7" w:rsidRPr="00C628D8" w:rsidRDefault="004F392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4F392A" w:rsidRPr="00C628D8" w:rsidTr="004F392A">
        <w:tc>
          <w:tcPr>
            <w:tcW w:w="2122" w:type="dxa"/>
          </w:tcPr>
          <w:p w:rsidR="004F392A" w:rsidRDefault="004F392A" w:rsidP="00C35255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  <w:r w:rsidR="00C35255">
              <w:t>6</w:t>
            </w:r>
            <w:r>
              <w:t>.</w:t>
            </w:r>
            <w:r w:rsidR="00C35255">
              <w:t xml:space="preserve"> 6</w:t>
            </w:r>
            <w:r>
              <w:t>. 201</w:t>
            </w:r>
            <w:r w:rsidR="00C35255">
              <w:t>8</w:t>
            </w:r>
          </w:p>
        </w:tc>
        <w:tc>
          <w:tcPr>
            <w:tcW w:w="6095" w:type="dxa"/>
          </w:tcPr>
          <w:p w:rsidR="004F392A" w:rsidRDefault="004F392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Vzdělávání managementu škol a školských zařízení</w:t>
            </w:r>
            <w:r w:rsidR="00C35255">
              <w:t xml:space="preserve"> – právní předpisy</w:t>
            </w:r>
          </w:p>
        </w:tc>
        <w:tc>
          <w:tcPr>
            <w:tcW w:w="845" w:type="dxa"/>
          </w:tcPr>
          <w:p w:rsidR="004F392A" w:rsidRDefault="004F392A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</w:tbl>
    <w:p w:rsidR="00323FCE" w:rsidRPr="00C628D8" w:rsidRDefault="00323FCE" w:rsidP="00C628D8">
      <w:pPr>
        <w:pStyle w:val="Odstavecseseznamem"/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C514E" w:rsidRPr="00C628D8" w:rsidRDefault="002C514E" w:rsidP="00C628D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628D8">
        <w:rPr>
          <w:b/>
        </w:rPr>
        <w:t>Žáci přijatí k plnění povinné školní docházky v roce 201</w:t>
      </w:r>
      <w:r w:rsidR="00C35255">
        <w:rPr>
          <w:b/>
        </w:rPr>
        <w:t>7/</w:t>
      </w:r>
      <w:r w:rsidR="00DA7B60" w:rsidRPr="00C628D8">
        <w:rPr>
          <w:b/>
        </w:rPr>
        <w:t>201</w:t>
      </w:r>
      <w:r w:rsidR="00C35255">
        <w:rPr>
          <w:b/>
        </w:rPr>
        <w:t>8</w:t>
      </w:r>
    </w:p>
    <w:p w:rsidR="007D639A" w:rsidRPr="00C628D8" w:rsidRDefault="007D639A" w:rsidP="00C628D8">
      <w:pPr>
        <w:pStyle w:val="Odstavecseseznamem"/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C628D8">
        <w:t>Přijímací řízení pro školní r</w:t>
      </w:r>
      <w:r w:rsidR="002851BA" w:rsidRPr="00C628D8">
        <w:t>ok 201</w:t>
      </w:r>
      <w:r w:rsidR="00C35255">
        <w:t>7/</w:t>
      </w:r>
      <w:r w:rsidR="002851BA" w:rsidRPr="00C628D8">
        <w:t>201</w:t>
      </w:r>
      <w:r w:rsidR="00C35255">
        <w:t>8</w:t>
      </w:r>
      <w:r w:rsidR="00297AC5">
        <w:t xml:space="preserve"> proběhlo</w:t>
      </w:r>
      <w:r w:rsidR="002851BA" w:rsidRPr="00C628D8">
        <w:t xml:space="preserve"> </w:t>
      </w:r>
      <w:r w:rsidR="008E7E95">
        <w:t>12</w:t>
      </w:r>
      <w:r w:rsidR="002851BA" w:rsidRPr="00C628D8">
        <w:t>.</w:t>
      </w:r>
      <w:r w:rsidR="00025291" w:rsidRPr="00C628D8">
        <w:t xml:space="preserve"> </w:t>
      </w:r>
      <w:r w:rsidR="008E7E95">
        <w:t>4</w:t>
      </w:r>
      <w:r w:rsidR="002851BA" w:rsidRPr="00C628D8">
        <w:t>.</w:t>
      </w:r>
      <w:r w:rsidR="00025291" w:rsidRPr="00C628D8">
        <w:t xml:space="preserve"> </w:t>
      </w:r>
      <w:r w:rsidR="002851BA" w:rsidRPr="00C628D8">
        <w:t>201</w:t>
      </w:r>
      <w:r w:rsidR="008E7E95">
        <w:t>7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1984"/>
        <w:gridCol w:w="2126"/>
      </w:tblGrid>
      <w:tr w:rsidR="002C514E" w:rsidRPr="00C628D8" w:rsidTr="00297A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 xml:space="preserve">Podaných žádostí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Žádosti o odklad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Nástup do 1.</w:t>
            </w:r>
            <w:r w:rsidR="00297AC5">
              <w:t xml:space="preserve"> </w:t>
            </w:r>
            <w:r w:rsidRPr="00C628D8">
              <w:t xml:space="preserve">třídy </w:t>
            </w:r>
          </w:p>
        </w:tc>
      </w:tr>
      <w:tr w:rsidR="002C514E" w:rsidRPr="00C628D8" w:rsidTr="00297A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</w:p>
        </w:tc>
      </w:tr>
    </w:tbl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C628D8">
        <w:t>Přijímací řízení pro školní rok 201</w:t>
      </w:r>
      <w:r w:rsidR="008E7E95">
        <w:t>8</w:t>
      </w:r>
      <w:r w:rsidR="002851BA" w:rsidRPr="00C628D8">
        <w:t xml:space="preserve"> </w:t>
      </w:r>
      <w:r w:rsidR="008E7E95">
        <w:t>–</w:t>
      </w:r>
      <w:r w:rsidR="002851BA" w:rsidRPr="00C628D8">
        <w:t xml:space="preserve"> 201</w:t>
      </w:r>
      <w:r w:rsidR="008E7E95">
        <w:t xml:space="preserve">9 </w:t>
      </w:r>
      <w:r w:rsidRPr="00C628D8">
        <w:t>proběhlo</w:t>
      </w:r>
      <w:r w:rsidR="002851BA" w:rsidRPr="00C628D8">
        <w:t xml:space="preserve"> </w:t>
      </w:r>
      <w:r w:rsidR="008E7E95">
        <w:t>24</w:t>
      </w:r>
      <w:r w:rsidR="00025291" w:rsidRPr="00C628D8">
        <w:t>. 4</w:t>
      </w:r>
      <w:r w:rsidR="002851BA" w:rsidRPr="00C628D8">
        <w:t>.</w:t>
      </w:r>
      <w:r w:rsidR="00025291" w:rsidRPr="00C628D8">
        <w:t xml:space="preserve"> </w:t>
      </w:r>
      <w:r w:rsidR="002851BA" w:rsidRPr="00C628D8">
        <w:t>201</w:t>
      </w:r>
      <w:r w:rsidR="008E7E95">
        <w:t>8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</w:p>
    <w:tbl>
      <w:tblPr>
        <w:tblStyle w:val="Mkatabulky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984"/>
        <w:gridCol w:w="2126"/>
      </w:tblGrid>
      <w:tr w:rsidR="002C514E" w:rsidRPr="00C628D8" w:rsidTr="00297A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 xml:space="preserve">Podaných žádostí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Žádosti o odklad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Nástup do 1.</w:t>
            </w:r>
            <w:r w:rsidR="00297AC5">
              <w:t xml:space="preserve"> </w:t>
            </w:r>
            <w:r w:rsidRPr="00C628D8">
              <w:t xml:space="preserve">třídy </w:t>
            </w:r>
          </w:p>
        </w:tc>
      </w:tr>
      <w:tr w:rsidR="002C514E" w:rsidRPr="00C628D8" w:rsidTr="00297AC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025291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</w:tr>
    </w:tbl>
    <w:p w:rsidR="00AF07E6" w:rsidRPr="00C628D8" w:rsidRDefault="00AF07E6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2C514E" w:rsidRDefault="002C514E" w:rsidP="00C628D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628D8">
        <w:rPr>
          <w:b/>
        </w:rPr>
        <w:t>Výsledky</w:t>
      </w:r>
      <w:r w:rsidR="00F72580" w:rsidRPr="00C628D8">
        <w:rPr>
          <w:b/>
        </w:rPr>
        <w:t xml:space="preserve"> výchovy a</w:t>
      </w:r>
      <w:r w:rsidRPr="00C628D8">
        <w:rPr>
          <w:b/>
        </w:rPr>
        <w:t xml:space="preserve"> vzdělávání ve školním roce 201</w:t>
      </w:r>
      <w:r w:rsidR="008E7E95">
        <w:rPr>
          <w:b/>
        </w:rPr>
        <w:t>7/</w:t>
      </w:r>
      <w:r w:rsidR="00DA7B60" w:rsidRPr="00C628D8">
        <w:rPr>
          <w:b/>
        </w:rPr>
        <w:t>201</w:t>
      </w:r>
      <w:r w:rsidR="008E7E95">
        <w:rPr>
          <w:b/>
        </w:rPr>
        <w:t>8</w:t>
      </w:r>
    </w:p>
    <w:p w:rsidR="00297AC5" w:rsidRPr="00297AC5" w:rsidRDefault="00297AC5" w:rsidP="00297AC5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2C514E" w:rsidRPr="00297AC5" w:rsidRDefault="00297AC5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97AC5">
        <w:rPr>
          <w:b/>
        </w:rPr>
        <w:t>Prospě</w:t>
      </w:r>
      <w:r>
        <w:rPr>
          <w:b/>
        </w:rPr>
        <w:t>c</w:t>
      </w:r>
      <w:r w:rsidRPr="00297AC5">
        <w:rPr>
          <w:b/>
        </w:rPr>
        <w:t>h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017"/>
        <w:gridCol w:w="1155"/>
        <w:gridCol w:w="1304"/>
        <w:gridCol w:w="1276"/>
        <w:gridCol w:w="1424"/>
        <w:gridCol w:w="1496"/>
        <w:gridCol w:w="1390"/>
      </w:tblGrid>
      <w:tr w:rsidR="002C514E" w:rsidRPr="00C628D8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Ročník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Počet žáků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PV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Prospěli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 xml:space="preserve">Neprospěli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 xml:space="preserve">Nehodnoceni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Individuální vzdělávání</w:t>
            </w:r>
          </w:p>
        </w:tc>
      </w:tr>
      <w:tr w:rsidR="002C514E" w:rsidRPr="00C628D8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1.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B179CF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</w:tr>
      <w:tr w:rsidR="002C514E" w:rsidRPr="00C628D8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 xml:space="preserve">2.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</w:tr>
      <w:tr w:rsidR="002C514E" w:rsidRPr="00C628D8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3.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EB03CF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EB03CF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EB03CF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</w:tr>
      <w:tr w:rsidR="002C514E" w:rsidRPr="00C628D8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4.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EB03CF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B74DF8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2C514E" w:rsidRPr="00C628D8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5.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8E7E95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113EC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14E" w:rsidRPr="00C628D8" w:rsidRDefault="00113EC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14E" w:rsidRPr="00C628D8" w:rsidRDefault="002C514E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0</w:t>
            </w:r>
          </w:p>
        </w:tc>
      </w:tr>
      <w:tr w:rsidR="003A58AF" w:rsidRPr="00C628D8" w:rsidTr="006A6931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C628D8" w:rsidRDefault="003A58AF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celkem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C628D8" w:rsidRDefault="003A58AF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Default="003A58AF" w:rsidP="00113ECC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  <w:r w:rsidR="00113ECC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Default="00113EC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C628D8" w:rsidRDefault="00EB03CF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C628D8" w:rsidRDefault="003A58AF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AF" w:rsidRPr="00C628D8" w:rsidRDefault="003A58AF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</w:tbl>
    <w:p w:rsidR="006A6931" w:rsidRDefault="006A6931" w:rsidP="006A6931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C70657" w:rsidRPr="00C70657" w:rsidRDefault="00C70657" w:rsidP="006A693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70657">
        <w:rPr>
          <w:b/>
        </w:rPr>
        <w:t>Absence</w:t>
      </w:r>
    </w:p>
    <w:p w:rsidR="00C70657" w:rsidRDefault="00C70657" w:rsidP="006A6931">
      <w:pPr>
        <w:overflowPunct w:val="0"/>
        <w:autoSpaceDE w:val="0"/>
        <w:autoSpaceDN w:val="0"/>
        <w:adjustRightInd w:val="0"/>
        <w:spacing w:line="276" w:lineRule="auto"/>
        <w:jc w:val="both"/>
      </w:pPr>
      <w:r>
        <w:t>Během školního roku 201</w:t>
      </w:r>
      <w:r w:rsidR="00EB03CF">
        <w:t>7</w:t>
      </w:r>
      <w:r>
        <w:t>/201</w:t>
      </w:r>
      <w:r w:rsidR="00EB03CF">
        <w:t xml:space="preserve">8 </w:t>
      </w:r>
      <w:r>
        <w:t>neměl žádný žák neomluvenou hodinu.</w:t>
      </w:r>
    </w:p>
    <w:p w:rsidR="00C70657" w:rsidRDefault="00C70657" w:rsidP="006A6931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6A6931" w:rsidRPr="00290CA2" w:rsidRDefault="006A6931" w:rsidP="006A693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90CA2">
        <w:rPr>
          <w:b/>
        </w:rPr>
        <w:t>Vycházející žáci</w:t>
      </w:r>
    </w:p>
    <w:p w:rsidR="006A6931" w:rsidRPr="00C628D8" w:rsidRDefault="006A6931" w:rsidP="006A6931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C628D8">
        <w:lastRenderedPageBreak/>
        <w:t xml:space="preserve">V uplynulém školním roce ukončili docházku do naší školy </w:t>
      </w:r>
      <w:r w:rsidR="00EB03CF">
        <w:t>6</w:t>
      </w:r>
      <w:r w:rsidRPr="00C628D8">
        <w:t xml:space="preserve"> žá</w:t>
      </w:r>
      <w:r w:rsidR="00EB03CF">
        <w:t>ků</w:t>
      </w:r>
      <w:r w:rsidR="00921FF9">
        <w:t xml:space="preserve"> z 5. ročníku</w:t>
      </w:r>
      <w:r w:rsidRPr="00C628D8">
        <w:t>, kteří dále pokračují v plnění povinné školní docházce v úpln</w:t>
      </w:r>
      <w:r w:rsidR="00EB03CF">
        <w:t>é</w:t>
      </w:r>
      <w:r w:rsidRPr="00C628D8">
        <w:t xml:space="preserve"> škol</w:t>
      </w:r>
      <w:r w:rsidR="00EB03CF">
        <w:t>e</w:t>
      </w:r>
      <w:r w:rsidRPr="00C628D8">
        <w:t xml:space="preserve">. </w:t>
      </w:r>
    </w:p>
    <w:p w:rsidR="002C514E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6A6931" w:rsidRPr="00290CA2" w:rsidRDefault="006A6931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290CA2">
        <w:rPr>
          <w:b/>
        </w:rPr>
        <w:t>Přestupy dětí a žáků v průběhu školního roku</w:t>
      </w:r>
    </w:p>
    <w:tbl>
      <w:tblPr>
        <w:tblStyle w:val="Mkatabulky"/>
        <w:tblW w:w="9067" w:type="dxa"/>
        <w:tblInd w:w="0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4C30BB" w:rsidTr="004C30BB">
        <w:tc>
          <w:tcPr>
            <w:tcW w:w="4673" w:type="dxa"/>
          </w:tcPr>
          <w:p w:rsidR="004C30BB" w:rsidRDefault="004C30BB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ZŠ</w:t>
            </w:r>
          </w:p>
        </w:tc>
        <w:tc>
          <w:tcPr>
            <w:tcW w:w="4394" w:type="dxa"/>
          </w:tcPr>
          <w:p w:rsidR="004C30BB" w:rsidRDefault="004C30BB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MŠ</w:t>
            </w:r>
          </w:p>
        </w:tc>
      </w:tr>
      <w:tr w:rsidR="004C30BB" w:rsidTr="004C30BB">
        <w:tc>
          <w:tcPr>
            <w:tcW w:w="4673" w:type="dxa"/>
          </w:tcPr>
          <w:p w:rsidR="004C30BB" w:rsidRDefault="004C30BB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červen – 2 žáci – nástup v dalším školním roce</w:t>
            </w:r>
          </w:p>
        </w:tc>
        <w:tc>
          <w:tcPr>
            <w:tcW w:w="4394" w:type="dxa"/>
          </w:tcPr>
          <w:p w:rsidR="004C30BB" w:rsidRDefault="004C30BB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leden – 1 dítě - odchod</w:t>
            </w:r>
          </w:p>
        </w:tc>
      </w:tr>
      <w:tr w:rsidR="004C30BB" w:rsidTr="004C30BB">
        <w:tc>
          <w:tcPr>
            <w:tcW w:w="4673" w:type="dxa"/>
          </w:tcPr>
          <w:p w:rsidR="004C30BB" w:rsidRDefault="004C30BB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4394" w:type="dxa"/>
          </w:tcPr>
          <w:p w:rsidR="004C30BB" w:rsidRDefault="004C30BB" w:rsidP="006A693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duben – 1 dítě - odchod</w:t>
            </w:r>
          </w:p>
        </w:tc>
      </w:tr>
    </w:tbl>
    <w:p w:rsidR="004C30BB" w:rsidRDefault="004C30BB" w:rsidP="006A6931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6A6931" w:rsidRPr="00C628D8" w:rsidRDefault="006A6931" w:rsidP="006A6931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C628D8">
        <w:t>Žáci pracovali v souladu se školním vzdělávacím programem.</w:t>
      </w:r>
      <w:r>
        <w:t xml:space="preserve"> </w:t>
      </w:r>
      <w:r w:rsidR="008F740D">
        <w:t>K naplňování ŠVP využívají učitelé moderní výukové metody a nové poznatky, které získávají samostudiem a dalším vzděláváním pedagogů. Ve výuce využíváme také moderní technologi</w:t>
      </w:r>
      <w:r w:rsidR="003F3DA6">
        <w:t>e – interaktivní tabule, internet,</w:t>
      </w:r>
      <w:r w:rsidR="00B629EE">
        <w:t xml:space="preserve"> osobní počítače apod</w:t>
      </w:r>
      <w:r w:rsidR="008F740D">
        <w:t xml:space="preserve">. </w:t>
      </w:r>
      <w:r w:rsidR="00113ECC">
        <w:t>K</w:t>
      </w:r>
      <w:r w:rsidR="008F740D">
        <w:t xml:space="preserve"> dispozici </w:t>
      </w:r>
      <w:r w:rsidR="00113ECC">
        <w:t xml:space="preserve">mají žáci </w:t>
      </w:r>
      <w:r w:rsidR="008F740D">
        <w:t>bohatou knihovnu, která byla vybavena v rámci projektu „Čtenářské dílny“</w:t>
      </w:r>
      <w:r w:rsidR="00113ECC">
        <w:t xml:space="preserve"> v předchozích letech</w:t>
      </w:r>
      <w:r w:rsidR="008F740D">
        <w:t xml:space="preserve">. </w:t>
      </w:r>
      <w:r w:rsidR="00E97198">
        <w:t xml:space="preserve">Práce v malotřídním typu školy je organizačně velmi náročná. </w:t>
      </w:r>
      <w:r w:rsidR="005442BB" w:rsidRPr="005442BB">
        <w:t xml:space="preserve">Klade velké požadavky na učitele ale i na žáky, kteří se musí soustředit na svou práci a učí se samostatnosti a zodpovědnosti za vykonanou práci, což  však často bývá velice kladně hodnoceno učiteli ze škol, na které naši žáci přecházejí. Ve druhé třídě jsou spojeny tři ročníky. </w:t>
      </w:r>
      <w:r w:rsidR="008F2496" w:rsidRPr="005442BB">
        <w:t>V</w:t>
      </w:r>
      <w:r w:rsidR="00921FF9" w:rsidRPr="005442BB">
        <w:t> </w:t>
      </w:r>
      <w:r w:rsidR="00921FF9">
        <w:t xml:space="preserve">rámci zkvalitňování výuky se nám v </w:t>
      </w:r>
      <w:r w:rsidR="008F2496">
        <w:t xml:space="preserve">tomto roce </w:t>
      </w:r>
      <w:r w:rsidR="00921FF9">
        <w:t>podařilo</w:t>
      </w:r>
      <w:r w:rsidR="008F2496">
        <w:t xml:space="preserve"> rozdělit výuku českého jazyka </w:t>
      </w:r>
      <w:r w:rsidR="00113ECC">
        <w:t xml:space="preserve">a matematiky </w:t>
      </w:r>
      <w:r w:rsidR="008F2496">
        <w:t xml:space="preserve">ve druhé třídě, kde jsou spojeny tři </w:t>
      </w:r>
      <w:r w:rsidR="00113ECC">
        <w:t xml:space="preserve">ročníky, na jeden a dva ročníky, přijetím nového zaměstnance. </w:t>
      </w:r>
      <w:r w:rsidR="00C70657">
        <w:t>Mezi nejdůležitější klady naší školy patří individuální přístup učitelů, který se velkou měrou podílí na úspěšnosti žáků.</w:t>
      </w:r>
      <w:r w:rsidR="00E016FA">
        <w:t xml:space="preserve"> Dalším pozitivem naší školy je velmi úzká spolupráce základní školy s mateřskou školou a zajištění plynulého přechodu z předškolního vzdělávání na základní. </w:t>
      </w:r>
      <w:r w:rsidR="00C70657">
        <w:t xml:space="preserve"> 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2C514E" w:rsidRPr="00B629EE" w:rsidRDefault="00F72580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B629EE">
        <w:rPr>
          <w:b/>
        </w:rPr>
        <w:t xml:space="preserve">Údaje </w:t>
      </w:r>
      <w:r w:rsidR="00B629EE">
        <w:rPr>
          <w:b/>
        </w:rPr>
        <w:t>o integrovaných žácích a dětech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72580" w:rsidRPr="00C628D8" w:rsidTr="00F72580">
        <w:tc>
          <w:tcPr>
            <w:tcW w:w="4531" w:type="dxa"/>
          </w:tcPr>
          <w:p w:rsidR="00F72580" w:rsidRPr="00047AA7" w:rsidRDefault="00047AA7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47AA7">
              <w:rPr>
                <w:b/>
              </w:rPr>
              <w:t>R</w:t>
            </w:r>
            <w:r w:rsidR="00F72580" w:rsidRPr="00047AA7">
              <w:rPr>
                <w:b/>
              </w:rPr>
              <w:t>očník</w:t>
            </w:r>
          </w:p>
        </w:tc>
        <w:tc>
          <w:tcPr>
            <w:tcW w:w="4531" w:type="dxa"/>
          </w:tcPr>
          <w:p w:rsidR="00F72580" w:rsidRPr="00047AA7" w:rsidRDefault="00F7258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047AA7">
              <w:rPr>
                <w:b/>
              </w:rPr>
              <w:t>Počet žáků</w:t>
            </w:r>
          </w:p>
        </w:tc>
      </w:tr>
      <w:tr w:rsidR="00F72580" w:rsidRPr="00C628D8" w:rsidTr="00F72580">
        <w:tc>
          <w:tcPr>
            <w:tcW w:w="4531" w:type="dxa"/>
          </w:tcPr>
          <w:p w:rsidR="00F72580" w:rsidRPr="00C628D8" w:rsidRDefault="009558C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2.</w:t>
            </w:r>
          </w:p>
        </w:tc>
        <w:tc>
          <w:tcPr>
            <w:tcW w:w="4531" w:type="dxa"/>
          </w:tcPr>
          <w:p w:rsidR="00F72580" w:rsidRPr="00C628D8" w:rsidRDefault="00113EC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9558CD" w:rsidRPr="00C628D8" w:rsidTr="00F72580">
        <w:tc>
          <w:tcPr>
            <w:tcW w:w="4531" w:type="dxa"/>
          </w:tcPr>
          <w:p w:rsidR="009558CD" w:rsidRPr="00C628D8" w:rsidRDefault="009558CD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3.</w:t>
            </w:r>
          </w:p>
        </w:tc>
        <w:tc>
          <w:tcPr>
            <w:tcW w:w="4531" w:type="dxa"/>
          </w:tcPr>
          <w:p w:rsidR="009558CD" w:rsidRPr="00C628D8" w:rsidRDefault="00113EC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2</w:t>
            </w:r>
          </w:p>
        </w:tc>
      </w:tr>
      <w:tr w:rsidR="00113ECC" w:rsidRPr="00C628D8" w:rsidTr="00F72580">
        <w:tc>
          <w:tcPr>
            <w:tcW w:w="4531" w:type="dxa"/>
          </w:tcPr>
          <w:p w:rsidR="00113ECC" w:rsidRPr="00C628D8" w:rsidRDefault="00113EC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4531" w:type="dxa"/>
          </w:tcPr>
          <w:p w:rsidR="00113ECC" w:rsidRPr="00C628D8" w:rsidRDefault="00113EC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113ECC" w:rsidRPr="00C628D8" w:rsidTr="00F72580">
        <w:tc>
          <w:tcPr>
            <w:tcW w:w="4531" w:type="dxa"/>
          </w:tcPr>
          <w:p w:rsidR="00113ECC" w:rsidRDefault="00113EC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5.</w:t>
            </w:r>
          </w:p>
        </w:tc>
        <w:tc>
          <w:tcPr>
            <w:tcW w:w="4531" w:type="dxa"/>
          </w:tcPr>
          <w:p w:rsidR="00113ECC" w:rsidRDefault="00113ECC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t>1</w:t>
            </w:r>
          </w:p>
        </w:tc>
      </w:tr>
      <w:tr w:rsidR="00F72580" w:rsidRPr="00C628D8" w:rsidTr="00F72580">
        <w:tc>
          <w:tcPr>
            <w:tcW w:w="4531" w:type="dxa"/>
          </w:tcPr>
          <w:p w:rsidR="00F72580" w:rsidRPr="00C628D8" w:rsidRDefault="00F7258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MŠ</w:t>
            </w:r>
          </w:p>
        </w:tc>
        <w:tc>
          <w:tcPr>
            <w:tcW w:w="4531" w:type="dxa"/>
          </w:tcPr>
          <w:p w:rsidR="00F72580" w:rsidRPr="00C628D8" w:rsidRDefault="00F72580" w:rsidP="00C628D8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C628D8">
              <w:t>1</w:t>
            </w:r>
          </w:p>
        </w:tc>
      </w:tr>
    </w:tbl>
    <w:p w:rsidR="00F72580" w:rsidRPr="00C628D8" w:rsidRDefault="00F72580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323FCE" w:rsidRPr="00C628D8" w:rsidRDefault="00F72580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  <w:r w:rsidRPr="00C628D8">
        <w:t>Pro žáky a děti se speciálními vzdělávacími potřebami byly vypracovány individuální vzdělávací plány, podle kterých probíhalo</w:t>
      </w:r>
      <w:r w:rsidR="00290CA2">
        <w:t xml:space="preserve"> jejich </w:t>
      </w:r>
      <w:r w:rsidRPr="00C628D8">
        <w:t xml:space="preserve">vzdělávání. </w:t>
      </w:r>
      <w:r w:rsidR="007615A8">
        <w:t xml:space="preserve">K jednomu žákovi v základní škole je přidělen asistent pedagoga a také k dítěti v MŠ. </w:t>
      </w:r>
      <w:r w:rsidRPr="00C628D8">
        <w:t xml:space="preserve">V rámci nového systému péče o </w:t>
      </w:r>
      <w:r w:rsidR="009558CD" w:rsidRPr="00C628D8">
        <w:t xml:space="preserve">žáky a děti se speciálními vzdělávacími potřebami </w:t>
      </w:r>
      <w:r w:rsidR="007615A8">
        <w:t xml:space="preserve">vypracovaly třídní učitelky </w:t>
      </w:r>
      <w:r w:rsidR="009558CD" w:rsidRPr="00C628D8">
        <w:t>pro potřebné žáky  tzv. plán pedagogické podpory</w:t>
      </w:r>
      <w:r w:rsidR="007615A8">
        <w:t>, podle kterého jim poskytují vzdělávací péči nad rámec svých povinností</w:t>
      </w:r>
      <w:r w:rsidR="00AC2B6A" w:rsidRPr="00C628D8">
        <w:t>.</w:t>
      </w:r>
    </w:p>
    <w:p w:rsidR="00AC2B6A" w:rsidRPr="00C628D8" w:rsidRDefault="00AC2B6A" w:rsidP="00C628D8">
      <w:pPr>
        <w:overflowPunct w:val="0"/>
        <w:autoSpaceDE w:val="0"/>
        <w:autoSpaceDN w:val="0"/>
        <w:adjustRightInd w:val="0"/>
        <w:spacing w:line="276" w:lineRule="auto"/>
        <w:jc w:val="both"/>
      </w:pPr>
    </w:p>
    <w:p w:rsidR="002C514E" w:rsidRPr="00C628D8" w:rsidRDefault="002C514E" w:rsidP="00C628D8">
      <w:pPr>
        <w:pStyle w:val="Odstavecseseznamem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628D8">
        <w:rPr>
          <w:b/>
        </w:rPr>
        <w:t>Hodnocení výsledků výchovného působení</w:t>
      </w:r>
    </w:p>
    <w:p w:rsidR="00F01EF8" w:rsidRDefault="00F01EF8" w:rsidP="00C628D8">
      <w:pPr>
        <w:spacing w:line="276" w:lineRule="auto"/>
        <w:jc w:val="both"/>
        <w:rPr>
          <w:b/>
        </w:rPr>
      </w:pPr>
    </w:p>
    <w:p w:rsidR="00EC6EFB" w:rsidRDefault="00EC6EFB" w:rsidP="00C628D8">
      <w:pPr>
        <w:spacing w:line="276" w:lineRule="auto"/>
        <w:jc w:val="both"/>
        <w:rPr>
          <w:b/>
        </w:rPr>
      </w:pPr>
      <w:r>
        <w:rPr>
          <w:b/>
        </w:rPr>
        <w:t>Výchovná opatření</w:t>
      </w:r>
    </w:p>
    <w:p w:rsidR="00EC6EFB" w:rsidRPr="00047AA7" w:rsidRDefault="00EC6EFB" w:rsidP="00C628D8">
      <w:pPr>
        <w:spacing w:line="276" w:lineRule="auto"/>
        <w:jc w:val="both"/>
      </w:pPr>
      <w:r w:rsidRPr="00C628D8">
        <w:t>V uplynulém školním roce nebylo nutné udělit žádné negativní výchovné opatření.</w:t>
      </w:r>
      <w:r w:rsidR="00113ECC">
        <w:t xml:space="preserve"> Bohužel nebyla udělena žádná pochvala.</w:t>
      </w:r>
    </w:p>
    <w:p w:rsidR="00B70FF6" w:rsidRPr="00C628D8" w:rsidRDefault="00F01EF8" w:rsidP="00B624FE">
      <w:pPr>
        <w:spacing w:line="276" w:lineRule="auto"/>
        <w:jc w:val="both"/>
      </w:pPr>
      <w:r w:rsidRPr="00C628D8">
        <w:lastRenderedPageBreak/>
        <w:t>Malý kolektiv</w:t>
      </w:r>
      <w:r w:rsidR="004072CB" w:rsidRPr="00C628D8">
        <w:t xml:space="preserve"> a individuální přístup pedagogů</w:t>
      </w:r>
      <w:r w:rsidR="00290CA2">
        <w:t>,</w:t>
      </w:r>
      <w:r w:rsidR="004072CB" w:rsidRPr="00C628D8">
        <w:t xml:space="preserve"> </w:t>
      </w:r>
      <w:r w:rsidR="00290CA2">
        <w:t>ch</w:t>
      </w:r>
      <w:r w:rsidRPr="00C628D8">
        <w:t>arakteristický pro malotřídní školy je sám o sobě prevencí sociálně patologických jevů</w:t>
      </w:r>
      <w:r w:rsidR="004072CB" w:rsidRPr="00C628D8">
        <w:t>, které se mohou ve škole objevit</w:t>
      </w:r>
      <w:r w:rsidRPr="00C628D8">
        <w:t>.</w:t>
      </w:r>
      <w:r w:rsidR="00290CA2">
        <w:t xml:space="preserve"> Nejen pedagogové, ale všichni zaměstnanci školy jsou s dětmi a žáky v neustálém kontaktu. Snažíme se ve škole nastavit příjemnou atmosféru, která umožňuje žákům otevřeně svěřit se učiteli se svým problémem. Pracujeme tak</w:t>
      </w:r>
      <w:r w:rsidR="003A58AF">
        <w:t>é na budování pozitivních vztahů</w:t>
      </w:r>
      <w:r w:rsidR="00290CA2">
        <w:t xml:space="preserve"> v pracovním kolektivu. </w:t>
      </w:r>
      <w:r w:rsidR="003A58AF">
        <w:t xml:space="preserve">Vzájemný respekt, pomoc, ochota a spolupráce mezi dospělými by měla být vzorem pro žáky a děti naší školy.  </w:t>
      </w:r>
      <w:r w:rsidR="008A1294" w:rsidRPr="00B624FE">
        <w:rPr>
          <w:b/>
        </w:rPr>
        <w:t>Minimální preventivní program</w:t>
      </w:r>
      <w:r w:rsidR="008A1294">
        <w:t>, který vypracovala metodička prevence, se zabývá prevencí sociálně patologických jevů. Z dlouhodobého hlediska jde o udržení přátelského kolektivu, budování vhodných modelů chování a jejich uplatnění v životě. V každodenní práci</w:t>
      </w:r>
      <w:r w:rsidR="00B624FE">
        <w:t xml:space="preserve"> žáků a učitelů</w:t>
      </w:r>
      <w:r w:rsidR="008A1294">
        <w:t xml:space="preserve"> to znamená poznávání okolí, ostatních, všímat si společných zájmů i rozdílů</w:t>
      </w:r>
      <w:r w:rsidR="00B624FE">
        <w:t xml:space="preserve"> a respektovat je</w:t>
      </w:r>
      <w:r w:rsidR="008A1294">
        <w:t>, konstruktivní řešení konfliktů, pracovat s pravidly chování</w:t>
      </w:r>
      <w:r w:rsidR="00B624FE">
        <w:t>, vytvářet podmínky pro sebevyjádření</w:t>
      </w:r>
      <w:r w:rsidR="00621081">
        <w:t>, seberealizaci žáků a dětí.</w:t>
      </w:r>
      <w:r w:rsidR="00B624FE">
        <w:t xml:space="preserve">  </w:t>
      </w:r>
      <w:r w:rsidR="008A1294">
        <w:t xml:space="preserve">    </w:t>
      </w:r>
      <w:r w:rsidR="003A58AF">
        <w:t xml:space="preserve">  </w:t>
      </w:r>
    </w:p>
    <w:p w:rsidR="004072CB" w:rsidRPr="00C628D8" w:rsidRDefault="0039021B" w:rsidP="00C628D8">
      <w:pPr>
        <w:spacing w:line="276" w:lineRule="auto"/>
        <w:jc w:val="both"/>
        <w:rPr>
          <w:b/>
        </w:rPr>
      </w:pPr>
      <w:r w:rsidRPr="00C628D8">
        <w:rPr>
          <w:b/>
        </w:rPr>
        <w:t>Soutěže, olympiády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39021B" w:rsidRPr="00C628D8" w:rsidTr="0039021B">
        <w:tc>
          <w:tcPr>
            <w:tcW w:w="4531" w:type="dxa"/>
          </w:tcPr>
          <w:p w:rsidR="0039021B" w:rsidRPr="00B629EE" w:rsidRDefault="0039021B" w:rsidP="00C628D8">
            <w:pPr>
              <w:spacing w:line="276" w:lineRule="auto"/>
              <w:jc w:val="both"/>
              <w:rPr>
                <w:b/>
              </w:rPr>
            </w:pPr>
            <w:r w:rsidRPr="00B629EE">
              <w:rPr>
                <w:b/>
              </w:rPr>
              <w:t>Název soutěže, olympiády</w:t>
            </w:r>
          </w:p>
        </w:tc>
        <w:tc>
          <w:tcPr>
            <w:tcW w:w="4531" w:type="dxa"/>
          </w:tcPr>
          <w:p w:rsidR="0039021B" w:rsidRPr="00B629EE" w:rsidRDefault="0039021B" w:rsidP="00C628D8">
            <w:pPr>
              <w:spacing w:line="276" w:lineRule="auto"/>
              <w:jc w:val="both"/>
              <w:rPr>
                <w:b/>
              </w:rPr>
            </w:pPr>
            <w:r w:rsidRPr="00B629EE">
              <w:rPr>
                <w:b/>
              </w:rPr>
              <w:t>Počet zúčastněných žáků</w:t>
            </w:r>
          </w:p>
        </w:tc>
      </w:tr>
      <w:tr w:rsidR="0039021B" w:rsidRPr="00C628D8" w:rsidTr="0039021B">
        <w:tc>
          <w:tcPr>
            <w:tcW w:w="4531" w:type="dxa"/>
          </w:tcPr>
          <w:p w:rsidR="0039021B" w:rsidRPr="00C628D8" w:rsidRDefault="0039021B" w:rsidP="00C628D8">
            <w:pPr>
              <w:spacing w:line="276" w:lineRule="auto"/>
              <w:jc w:val="both"/>
            </w:pPr>
            <w:r w:rsidRPr="00C628D8">
              <w:t>Recitační soutěž</w:t>
            </w:r>
          </w:p>
        </w:tc>
        <w:tc>
          <w:tcPr>
            <w:tcW w:w="4531" w:type="dxa"/>
          </w:tcPr>
          <w:p w:rsidR="0039021B" w:rsidRPr="00C628D8" w:rsidRDefault="00C84033" w:rsidP="00C628D8">
            <w:pPr>
              <w:spacing w:line="276" w:lineRule="auto"/>
              <w:jc w:val="both"/>
            </w:pPr>
            <w:r>
              <w:t>29</w:t>
            </w:r>
          </w:p>
        </w:tc>
      </w:tr>
      <w:tr w:rsidR="0039021B" w:rsidRPr="00C628D8" w:rsidTr="0039021B">
        <w:tc>
          <w:tcPr>
            <w:tcW w:w="4531" w:type="dxa"/>
          </w:tcPr>
          <w:p w:rsidR="0039021B" w:rsidRPr="00C628D8" w:rsidRDefault="0039021B" w:rsidP="00B629EE">
            <w:pPr>
              <w:spacing w:line="276" w:lineRule="auto"/>
              <w:jc w:val="both"/>
            </w:pPr>
            <w:r w:rsidRPr="00C628D8">
              <w:t>Pěvecká soutěž</w:t>
            </w:r>
          </w:p>
        </w:tc>
        <w:tc>
          <w:tcPr>
            <w:tcW w:w="4531" w:type="dxa"/>
          </w:tcPr>
          <w:p w:rsidR="0039021B" w:rsidRPr="00C628D8" w:rsidRDefault="00C84033" w:rsidP="00C628D8">
            <w:pPr>
              <w:spacing w:line="276" w:lineRule="auto"/>
              <w:jc w:val="both"/>
            </w:pPr>
            <w:r>
              <w:t>15</w:t>
            </w:r>
          </w:p>
        </w:tc>
      </w:tr>
      <w:tr w:rsidR="0039021B" w:rsidRPr="00C628D8" w:rsidTr="0039021B">
        <w:tc>
          <w:tcPr>
            <w:tcW w:w="4531" w:type="dxa"/>
          </w:tcPr>
          <w:p w:rsidR="0039021B" w:rsidRPr="00C628D8" w:rsidRDefault="0039021B" w:rsidP="00C628D8">
            <w:pPr>
              <w:spacing w:line="276" w:lineRule="auto"/>
              <w:jc w:val="both"/>
            </w:pPr>
            <w:r w:rsidRPr="00C628D8">
              <w:t>Výtvarná soutěž</w:t>
            </w:r>
          </w:p>
        </w:tc>
        <w:tc>
          <w:tcPr>
            <w:tcW w:w="4531" w:type="dxa"/>
          </w:tcPr>
          <w:p w:rsidR="0039021B" w:rsidRPr="00C628D8" w:rsidRDefault="00C84033" w:rsidP="00C628D8">
            <w:pPr>
              <w:spacing w:line="276" w:lineRule="auto"/>
              <w:jc w:val="both"/>
            </w:pPr>
            <w:r>
              <w:t>31</w:t>
            </w:r>
          </w:p>
        </w:tc>
      </w:tr>
      <w:tr w:rsidR="0039021B" w:rsidRPr="00C628D8" w:rsidTr="0039021B">
        <w:tc>
          <w:tcPr>
            <w:tcW w:w="4531" w:type="dxa"/>
          </w:tcPr>
          <w:p w:rsidR="0039021B" w:rsidRPr="00C628D8" w:rsidRDefault="0039021B" w:rsidP="00C628D8">
            <w:pPr>
              <w:spacing w:line="276" w:lineRule="auto"/>
              <w:jc w:val="both"/>
            </w:pPr>
            <w:r w:rsidRPr="00C628D8">
              <w:t>Klokan – matematická soutěž</w:t>
            </w:r>
          </w:p>
        </w:tc>
        <w:tc>
          <w:tcPr>
            <w:tcW w:w="4531" w:type="dxa"/>
          </w:tcPr>
          <w:p w:rsidR="0039021B" w:rsidRPr="00C628D8" w:rsidRDefault="00C84033" w:rsidP="00C628D8">
            <w:pPr>
              <w:spacing w:line="276" w:lineRule="auto"/>
              <w:jc w:val="both"/>
            </w:pPr>
            <w:r>
              <w:t>26</w:t>
            </w:r>
          </w:p>
        </w:tc>
      </w:tr>
      <w:tr w:rsidR="0039021B" w:rsidRPr="00C628D8" w:rsidTr="0039021B">
        <w:tc>
          <w:tcPr>
            <w:tcW w:w="4531" w:type="dxa"/>
          </w:tcPr>
          <w:p w:rsidR="0039021B" w:rsidRPr="00C628D8" w:rsidRDefault="0039021B" w:rsidP="00C628D8">
            <w:pPr>
              <w:spacing w:line="276" w:lineRule="auto"/>
              <w:jc w:val="both"/>
            </w:pPr>
            <w:r w:rsidRPr="00C628D8">
              <w:t>Sportovní soutěž</w:t>
            </w:r>
          </w:p>
        </w:tc>
        <w:tc>
          <w:tcPr>
            <w:tcW w:w="4531" w:type="dxa"/>
          </w:tcPr>
          <w:p w:rsidR="0039021B" w:rsidRPr="00C628D8" w:rsidRDefault="00C84033" w:rsidP="00C628D8">
            <w:pPr>
              <w:spacing w:line="276" w:lineRule="auto"/>
              <w:jc w:val="both"/>
            </w:pPr>
            <w:r>
              <w:t>25</w:t>
            </w:r>
          </w:p>
        </w:tc>
      </w:tr>
      <w:tr w:rsidR="0094204B" w:rsidRPr="00C628D8" w:rsidTr="0039021B">
        <w:tc>
          <w:tcPr>
            <w:tcW w:w="4531" w:type="dxa"/>
          </w:tcPr>
          <w:p w:rsidR="0094204B" w:rsidRPr="00C628D8" w:rsidRDefault="0094204B" w:rsidP="00C628D8">
            <w:pPr>
              <w:spacing w:line="276" w:lineRule="auto"/>
              <w:jc w:val="both"/>
            </w:pPr>
            <w:r>
              <w:t xml:space="preserve">Přírodovědná soutěž - </w:t>
            </w:r>
            <w:proofErr w:type="spellStart"/>
            <w:r>
              <w:t>Jaloveček</w:t>
            </w:r>
            <w:proofErr w:type="spellEnd"/>
          </w:p>
        </w:tc>
        <w:tc>
          <w:tcPr>
            <w:tcW w:w="4531" w:type="dxa"/>
          </w:tcPr>
          <w:p w:rsidR="0094204B" w:rsidRDefault="0094204B" w:rsidP="00C628D8">
            <w:pPr>
              <w:spacing w:line="276" w:lineRule="auto"/>
              <w:jc w:val="both"/>
            </w:pPr>
            <w:r>
              <w:t>6</w:t>
            </w:r>
          </w:p>
        </w:tc>
      </w:tr>
    </w:tbl>
    <w:p w:rsidR="004A7901" w:rsidRDefault="004A7901" w:rsidP="00C628D8">
      <w:pPr>
        <w:spacing w:line="276" w:lineRule="auto"/>
        <w:jc w:val="both"/>
        <w:rPr>
          <w:b/>
        </w:rPr>
      </w:pPr>
    </w:p>
    <w:p w:rsidR="0039021B" w:rsidRPr="00C628D8" w:rsidRDefault="0039021B" w:rsidP="00C628D8">
      <w:pPr>
        <w:spacing w:line="276" w:lineRule="auto"/>
        <w:jc w:val="both"/>
        <w:rPr>
          <w:b/>
        </w:rPr>
      </w:pPr>
      <w:r w:rsidRPr="00C628D8">
        <w:rPr>
          <w:b/>
        </w:rPr>
        <w:t>Další vý</w:t>
      </w:r>
      <w:r w:rsidR="00665FB0" w:rsidRPr="00C628D8">
        <w:rPr>
          <w:b/>
        </w:rPr>
        <w:t>chově vzdělávací aktivity školy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39021B" w:rsidRPr="00C628D8" w:rsidTr="0039021B">
        <w:tc>
          <w:tcPr>
            <w:tcW w:w="2689" w:type="dxa"/>
          </w:tcPr>
          <w:p w:rsidR="0039021B" w:rsidRPr="00C628D8" w:rsidRDefault="0039021B" w:rsidP="00C628D8">
            <w:pPr>
              <w:spacing w:line="276" w:lineRule="auto"/>
              <w:jc w:val="both"/>
            </w:pPr>
            <w:r w:rsidRPr="00C628D8">
              <w:t>Kulturní akce</w:t>
            </w:r>
          </w:p>
        </w:tc>
        <w:tc>
          <w:tcPr>
            <w:tcW w:w="6373" w:type="dxa"/>
          </w:tcPr>
          <w:p w:rsidR="0039021B" w:rsidRPr="00C628D8" w:rsidRDefault="0039021B" w:rsidP="00C628D8">
            <w:pPr>
              <w:spacing w:line="276" w:lineRule="auto"/>
              <w:jc w:val="both"/>
            </w:pPr>
            <w:r w:rsidRPr="00C628D8">
              <w:t>Divadelní</w:t>
            </w:r>
            <w:r w:rsidR="004A7901">
              <w:t xml:space="preserve"> </w:t>
            </w:r>
            <w:proofErr w:type="gramStart"/>
            <w:r w:rsidRPr="00C628D8">
              <w:t>představení</w:t>
            </w:r>
            <w:proofErr w:type="gramEnd"/>
            <w:r w:rsidRPr="00C628D8">
              <w:t xml:space="preserve">– </w:t>
            </w:r>
            <w:proofErr w:type="gramStart"/>
            <w:r w:rsidRPr="00C628D8">
              <w:t>P</w:t>
            </w:r>
            <w:r w:rsidR="004A7901">
              <w:t>ohádkové</w:t>
            </w:r>
            <w:proofErr w:type="gramEnd"/>
            <w:r w:rsidR="004A7901">
              <w:t xml:space="preserve"> hašteření, Dobrý den, pěkný den, Kufr plný pohádek </w:t>
            </w:r>
            <w:r w:rsidR="00B629EE">
              <w:t>(divadlo Bublanina)</w:t>
            </w:r>
          </w:p>
          <w:p w:rsidR="0039021B" w:rsidRPr="00C628D8" w:rsidRDefault="004A7901" w:rsidP="004A7901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both"/>
            </w:pPr>
            <w:r>
              <w:t>Jak se brouček ztratil, Kouzelné zrcátko (d</w:t>
            </w:r>
            <w:r w:rsidR="00B629EE">
              <w:t xml:space="preserve">ivadlo </w:t>
            </w:r>
            <w:proofErr w:type="spellStart"/>
            <w:r>
              <w:t>Leonk</w:t>
            </w:r>
            <w:r w:rsidR="00B629EE">
              <w:t>a</w:t>
            </w:r>
            <w:proofErr w:type="spellEnd"/>
            <w:r w:rsidR="00B629EE">
              <w:t xml:space="preserve">) </w:t>
            </w:r>
          </w:p>
          <w:p w:rsidR="0039021B" w:rsidRDefault="004A7901" w:rsidP="00C628D8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both"/>
            </w:pPr>
            <w:r>
              <w:t>Cukrárna u čarodějky (</w:t>
            </w:r>
            <w:r w:rsidR="0039021B" w:rsidRPr="00C628D8">
              <w:t>divadlo Rolnička</w:t>
            </w:r>
            <w:r>
              <w:t>)</w:t>
            </w:r>
          </w:p>
          <w:p w:rsidR="0094204B" w:rsidRPr="00C628D8" w:rsidRDefault="0094204B" w:rsidP="0094204B">
            <w:pPr>
              <w:spacing w:line="276" w:lineRule="auto"/>
              <w:jc w:val="both"/>
            </w:pPr>
            <w:r>
              <w:t>Žonglování – škola žonglování</w:t>
            </w:r>
          </w:p>
        </w:tc>
      </w:tr>
      <w:tr w:rsidR="0039021B" w:rsidRPr="00C628D8" w:rsidTr="0039021B">
        <w:tc>
          <w:tcPr>
            <w:tcW w:w="2689" w:type="dxa"/>
          </w:tcPr>
          <w:p w:rsidR="0039021B" w:rsidRPr="00C628D8" w:rsidRDefault="009403AB" w:rsidP="00C628D8">
            <w:pPr>
              <w:spacing w:line="276" w:lineRule="auto"/>
              <w:jc w:val="both"/>
            </w:pPr>
            <w:r w:rsidRPr="00C628D8">
              <w:t>E</w:t>
            </w:r>
            <w:r w:rsidR="002B6C75" w:rsidRPr="00C628D8">
              <w:t>xkurze</w:t>
            </w:r>
          </w:p>
        </w:tc>
        <w:tc>
          <w:tcPr>
            <w:tcW w:w="6373" w:type="dxa"/>
          </w:tcPr>
          <w:p w:rsidR="0039021B" w:rsidRPr="00C628D8" w:rsidRDefault="002B6C75" w:rsidP="00C628D8">
            <w:pPr>
              <w:spacing w:line="276" w:lineRule="auto"/>
              <w:jc w:val="both"/>
            </w:pPr>
            <w:r w:rsidRPr="00C628D8">
              <w:t>Den otevřených dveří v domově se zvláštním režimem</w:t>
            </w:r>
          </w:p>
          <w:p w:rsidR="002B6C75" w:rsidRPr="00C628D8" w:rsidRDefault="002B6C75" w:rsidP="00C628D8">
            <w:pPr>
              <w:spacing w:line="276" w:lineRule="auto"/>
              <w:jc w:val="both"/>
            </w:pPr>
            <w:r w:rsidRPr="00C628D8">
              <w:t xml:space="preserve">Školní výlet – </w:t>
            </w:r>
            <w:r w:rsidR="004A7901">
              <w:t>Pevnost poznání - Olomouc</w:t>
            </w:r>
          </w:p>
          <w:p w:rsidR="002B6C75" w:rsidRDefault="002B6C75" w:rsidP="00C628D8">
            <w:pPr>
              <w:spacing w:line="276" w:lineRule="auto"/>
              <w:jc w:val="both"/>
            </w:pPr>
            <w:r w:rsidRPr="00C628D8">
              <w:t>Výlet MŠ – ZOO Lešná</w:t>
            </w:r>
          </w:p>
          <w:p w:rsidR="004A7901" w:rsidRPr="00C628D8" w:rsidRDefault="004A7901" w:rsidP="00C628D8">
            <w:pPr>
              <w:spacing w:line="276" w:lineRule="auto"/>
              <w:jc w:val="both"/>
            </w:pPr>
            <w:r>
              <w:t xml:space="preserve">Den pro přírodu a řemesla – Vsetín </w:t>
            </w:r>
            <w:proofErr w:type="spellStart"/>
            <w:r>
              <w:t>Alcedo</w:t>
            </w:r>
            <w:proofErr w:type="spellEnd"/>
          </w:p>
          <w:p w:rsidR="009403AB" w:rsidRPr="00C628D8" w:rsidRDefault="009403AB" w:rsidP="0094204B">
            <w:pPr>
              <w:spacing w:line="276" w:lineRule="auto"/>
              <w:jc w:val="both"/>
            </w:pPr>
            <w:r w:rsidRPr="00C628D8">
              <w:t xml:space="preserve">Návštěva </w:t>
            </w:r>
            <w:r w:rsidR="0094204B">
              <w:t xml:space="preserve">ZŠ Jablůnka </w:t>
            </w:r>
            <w:r w:rsidRPr="00C628D8">
              <w:t xml:space="preserve"> – </w:t>
            </w:r>
            <w:r w:rsidR="0094204B">
              <w:t>adaptační pobyt pro žáky 5. ročníku</w:t>
            </w:r>
          </w:p>
        </w:tc>
      </w:tr>
      <w:tr w:rsidR="0039021B" w:rsidRPr="00C628D8" w:rsidTr="0039021B">
        <w:tc>
          <w:tcPr>
            <w:tcW w:w="2689" w:type="dxa"/>
          </w:tcPr>
          <w:p w:rsidR="0039021B" w:rsidRPr="00C628D8" w:rsidRDefault="002B6C75" w:rsidP="00C628D8">
            <w:pPr>
              <w:spacing w:line="276" w:lineRule="auto"/>
              <w:jc w:val="both"/>
            </w:pPr>
            <w:r w:rsidRPr="00C628D8">
              <w:t>Vzdělávací akce</w:t>
            </w:r>
          </w:p>
        </w:tc>
        <w:tc>
          <w:tcPr>
            <w:tcW w:w="6373" w:type="dxa"/>
          </w:tcPr>
          <w:p w:rsidR="009403AB" w:rsidRPr="00C628D8" w:rsidRDefault="009403AB" w:rsidP="00C628D8">
            <w:pPr>
              <w:spacing w:line="276" w:lineRule="auto"/>
              <w:jc w:val="both"/>
            </w:pPr>
            <w:r w:rsidRPr="00C628D8">
              <w:t xml:space="preserve">Dopravní výchova – návštěva dopravního hřiště ZŠ Trávníky-Vsetín </w:t>
            </w:r>
          </w:p>
          <w:p w:rsidR="0039021B" w:rsidRPr="00C628D8" w:rsidRDefault="002B6C75" w:rsidP="00C628D8">
            <w:pPr>
              <w:spacing w:line="276" w:lineRule="auto"/>
              <w:jc w:val="both"/>
            </w:pPr>
            <w:r w:rsidRPr="00C628D8">
              <w:t xml:space="preserve">Návštěva knihovny Vsetín – </w:t>
            </w:r>
            <w:r w:rsidR="0094204B">
              <w:t>Detektivka</w:t>
            </w:r>
          </w:p>
          <w:p w:rsidR="0094204B" w:rsidRDefault="0094204B" w:rsidP="00C628D8">
            <w:pPr>
              <w:spacing w:line="276" w:lineRule="auto"/>
              <w:jc w:val="both"/>
            </w:pPr>
            <w:r>
              <w:t>Hvězdárna</w:t>
            </w:r>
            <w:r w:rsidR="002B6C75" w:rsidRPr="00C628D8">
              <w:t xml:space="preserve"> – výukový program </w:t>
            </w:r>
          </w:p>
          <w:p w:rsidR="002B6C75" w:rsidRPr="00C628D8" w:rsidRDefault="002B6C75" w:rsidP="00C628D8">
            <w:pPr>
              <w:spacing w:line="276" w:lineRule="auto"/>
              <w:jc w:val="both"/>
            </w:pPr>
            <w:r w:rsidRPr="00C628D8">
              <w:t>Den země</w:t>
            </w:r>
            <w:r w:rsidR="0094204B">
              <w:t xml:space="preserve"> – výroba ručního papíru</w:t>
            </w:r>
          </w:p>
          <w:p w:rsidR="002B6C75" w:rsidRPr="00C628D8" w:rsidRDefault="0094204B" w:rsidP="00C628D8">
            <w:pPr>
              <w:spacing w:line="276" w:lineRule="auto"/>
              <w:jc w:val="both"/>
            </w:pPr>
            <w:r>
              <w:t>Planeta 3000</w:t>
            </w:r>
            <w:r w:rsidR="002B6C75" w:rsidRPr="00C628D8">
              <w:t xml:space="preserve"> – </w:t>
            </w:r>
            <w:r>
              <w:t>Kino Vatra - Vsetín</w:t>
            </w:r>
          </w:p>
          <w:p w:rsidR="0094204B" w:rsidRDefault="0094204B" w:rsidP="00C628D8">
            <w:pPr>
              <w:spacing w:line="276" w:lineRule="auto"/>
              <w:jc w:val="both"/>
            </w:pPr>
            <w:r>
              <w:t>Jarní cvičení v přírodě</w:t>
            </w:r>
          </w:p>
          <w:p w:rsidR="0094204B" w:rsidRPr="00C628D8" w:rsidRDefault="0094204B" w:rsidP="00C628D8">
            <w:pPr>
              <w:spacing w:line="276" w:lineRule="auto"/>
              <w:jc w:val="both"/>
            </w:pPr>
            <w:r>
              <w:t>První pomoc – výukový program</w:t>
            </w:r>
          </w:p>
        </w:tc>
      </w:tr>
      <w:tr w:rsidR="0039021B" w:rsidRPr="00C628D8" w:rsidTr="0039021B">
        <w:tc>
          <w:tcPr>
            <w:tcW w:w="2689" w:type="dxa"/>
          </w:tcPr>
          <w:p w:rsidR="0039021B" w:rsidRPr="00C628D8" w:rsidRDefault="002B6C75" w:rsidP="00C628D8">
            <w:pPr>
              <w:spacing w:line="276" w:lineRule="auto"/>
              <w:jc w:val="both"/>
            </w:pPr>
            <w:r w:rsidRPr="00C628D8">
              <w:t>Aktivity pro veřejnost</w:t>
            </w:r>
          </w:p>
        </w:tc>
        <w:tc>
          <w:tcPr>
            <w:tcW w:w="6373" w:type="dxa"/>
          </w:tcPr>
          <w:p w:rsidR="002B6C75" w:rsidRPr="00C628D8" w:rsidRDefault="002B6C75" w:rsidP="00C628D8">
            <w:pPr>
              <w:spacing w:line="276" w:lineRule="auto"/>
              <w:jc w:val="both"/>
            </w:pPr>
            <w:r w:rsidRPr="00C628D8">
              <w:t>Drakiáda</w:t>
            </w:r>
          </w:p>
          <w:p w:rsidR="002B6C75" w:rsidRPr="00C628D8" w:rsidRDefault="002B6C75" w:rsidP="00C628D8">
            <w:pPr>
              <w:spacing w:line="276" w:lineRule="auto"/>
              <w:jc w:val="both"/>
            </w:pPr>
            <w:r w:rsidRPr="00C628D8">
              <w:lastRenderedPageBreak/>
              <w:t xml:space="preserve">Vánoční </w:t>
            </w:r>
            <w:proofErr w:type="spellStart"/>
            <w:r w:rsidRPr="00C628D8">
              <w:t>kutírna</w:t>
            </w:r>
            <w:proofErr w:type="spellEnd"/>
          </w:p>
          <w:p w:rsidR="002B6C75" w:rsidRDefault="009403AB" w:rsidP="00C628D8">
            <w:pPr>
              <w:spacing w:line="276" w:lineRule="auto"/>
              <w:jc w:val="both"/>
            </w:pPr>
            <w:r w:rsidRPr="00C628D8">
              <w:t>Vánoční besídka v </w:t>
            </w:r>
            <w:r w:rsidR="00121889">
              <w:t>D</w:t>
            </w:r>
            <w:r w:rsidRPr="00C628D8">
              <w:t>omově se zvláštním režimem Pržno</w:t>
            </w:r>
          </w:p>
          <w:p w:rsidR="00E12CC2" w:rsidRPr="00C628D8" w:rsidRDefault="00E12CC2" w:rsidP="00C628D8">
            <w:pPr>
              <w:spacing w:line="276" w:lineRule="auto"/>
              <w:jc w:val="both"/>
            </w:pPr>
            <w:r>
              <w:t>Vánoční besídka MŠ</w:t>
            </w:r>
          </w:p>
          <w:p w:rsidR="002B6C75" w:rsidRPr="00C628D8" w:rsidRDefault="002B6C75" w:rsidP="00C628D8">
            <w:pPr>
              <w:spacing w:line="276" w:lineRule="auto"/>
              <w:jc w:val="both"/>
            </w:pPr>
            <w:r w:rsidRPr="00C628D8">
              <w:t>Den otevřených dveří</w:t>
            </w:r>
          </w:p>
          <w:p w:rsidR="002B6C75" w:rsidRDefault="002B6C75" w:rsidP="00C628D8">
            <w:pPr>
              <w:spacing w:line="276" w:lineRule="auto"/>
              <w:jc w:val="both"/>
            </w:pPr>
            <w:r w:rsidRPr="00C628D8">
              <w:t>Karneval</w:t>
            </w:r>
          </w:p>
          <w:p w:rsidR="002B6C75" w:rsidRPr="00C628D8" w:rsidRDefault="002B6C75" w:rsidP="00C628D8">
            <w:pPr>
              <w:spacing w:line="276" w:lineRule="auto"/>
              <w:jc w:val="both"/>
            </w:pPr>
            <w:r w:rsidRPr="00C628D8">
              <w:t>Besídka ke Dni matek MŠ</w:t>
            </w:r>
            <w:r w:rsidR="0094204B">
              <w:t xml:space="preserve"> a ZŠ</w:t>
            </w:r>
          </w:p>
          <w:p w:rsidR="00672B70" w:rsidRPr="00C628D8" w:rsidRDefault="0085116F" w:rsidP="00C628D8">
            <w:pPr>
              <w:spacing w:line="276" w:lineRule="auto"/>
              <w:jc w:val="both"/>
            </w:pPr>
            <w:r>
              <w:t>Den otců</w:t>
            </w:r>
          </w:p>
        </w:tc>
      </w:tr>
      <w:tr w:rsidR="0039021B" w:rsidRPr="00C628D8" w:rsidTr="0039021B">
        <w:tc>
          <w:tcPr>
            <w:tcW w:w="2689" w:type="dxa"/>
          </w:tcPr>
          <w:p w:rsidR="0039021B" w:rsidRPr="00C628D8" w:rsidRDefault="009403AB" w:rsidP="00C628D8">
            <w:pPr>
              <w:spacing w:line="276" w:lineRule="auto"/>
              <w:jc w:val="both"/>
            </w:pPr>
            <w:r w:rsidRPr="00C628D8">
              <w:lastRenderedPageBreak/>
              <w:t>Další akce</w:t>
            </w:r>
          </w:p>
        </w:tc>
        <w:tc>
          <w:tcPr>
            <w:tcW w:w="6373" w:type="dxa"/>
          </w:tcPr>
          <w:p w:rsidR="0039021B" w:rsidRPr="00C628D8" w:rsidRDefault="009403AB" w:rsidP="00C628D8">
            <w:pPr>
              <w:spacing w:line="276" w:lineRule="auto"/>
              <w:jc w:val="both"/>
            </w:pPr>
            <w:r w:rsidRPr="00C628D8">
              <w:t>Sběr papíru</w:t>
            </w:r>
          </w:p>
          <w:p w:rsidR="009403AB" w:rsidRPr="00C628D8" w:rsidRDefault="009403AB" w:rsidP="00C628D8">
            <w:pPr>
              <w:spacing w:line="276" w:lineRule="auto"/>
              <w:jc w:val="both"/>
            </w:pPr>
            <w:r w:rsidRPr="00C628D8">
              <w:t>Návštěva lunaparku Pržno</w:t>
            </w:r>
          </w:p>
          <w:p w:rsidR="009403AB" w:rsidRPr="00C628D8" w:rsidRDefault="009403AB" w:rsidP="00C628D8">
            <w:pPr>
              <w:spacing w:line="276" w:lineRule="auto"/>
              <w:jc w:val="both"/>
            </w:pPr>
            <w:r w:rsidRPr="00C628D8">
              <w:t>Vánoční focení</w:t>
            </w:r>
          </w:p>
          <w:p w:rsidR="009403AB" w:rsidRPr="00C628D8" w:rsidRDefault="009403AB" w:rsidP="00C628D8">
            <w:pPr>
              <w:spacing w:line="276" w:lineRule="auto"/>
              <w:jc w:val="both"/>
            </w:pPr>
            <w:r w:rsidRPr="00C628D8">
              <w:t>Nácvik požárního poplachu</w:t>
            </w:r>
          </w:p>
          <w:p w:rsidR="00E12CC2" w:rsidRPr="00C628D8" w:rsidRDefault="009403AB" w:rsidP="00C628D8">
            <w:pPr>
              <w:spacing w:line="276" w:lineRule="auto"/>
              <w:jc w:val="both"/>
            </w:pPr>
            <w:r w:rsidRPr="00C628D8">
              <w:t>Mikulášská nadílka</w:t>
            </w:r>
            <w:r w:rsidR="0094204B">
              <w:t xml:space="preserve"> -</w:t>
            </w:r>
            <w:r w:rsidRPr="00C628D8">
              <w:t xml:space="preserve"> žáci 5. ročníku </w:t>
            </w:r>
          </w:p>
          <w:p w:rsidR="009403AB" w:rsidRDefault="009403AB" w:rsidP="00C628D8">
            <w:pPr>
              <w:spacing w:line="276" w:lineRule="auto"/>
              <w:jc w:val="both"/>
            </w:pPr>
            <w:r w:rsidRPr="00C628D8">
              <w:t>Vánoční besídka ZŠ</w:t>
            </w:r>
          </w:p>
          <w:p w:rsidR="00E12CC2" w:rsidRPr="00C628D8" w:rsidRDefault="00E12CC2" w:rsidP="00C628D8">
            <w:pPr>
              <w:spacing w:line="276" w:lineRule="auto"/>
              <w:jc w:val="both"/>
            </w:pPr>
            <w:r>
              <w:t xml:space="preserve">Den dětí </w:t>
            </w:r>
          </w:p>
          <w:p w:rsidR="00672B70" w:rsidRPr="00C628D8" w:rsidRDefault="00672B70" w:rsidP="00C628D8">
            <w:pPr>
              <w:spacing w:line="276" w:lineRule="auto"/>
              <w:jc w:val="both"/>
            </w:pPr>
            <w:r w:rsidRPr="00C628D8">
              <w:t>Ukliďme svět  - úklid okolí školy</w:t>
            </w:r>
          </w:p>
          <w:p w:rsidR="009403AB" w:rsidRDefault="009403AB" w:rsidP="00C628D8">
            <w:pPr>
              <w:spacing w:line="276" w:lineRule="auto"/>
              <w:jc w:val="both"/>
            </w:pPr>
            <w:r w:rsidRPr="00C628D8">
              <w:t>Třída baví třídu</w:t>
            </w:r>
          </w:p>
          <w:p w:rsidR="009403AB" w:rsidRDefault="0085116F" w:rsidP="0085116F">
            <w:pPr>
              <w:spacing w:line="276" w:lineRule="auto"/>
              <w:jc w:val="both"/>
            </w:pPr>
            <w:r>
              <w:t xml:space="preserve">Žlutý </w:t>
            </w:r>
            <w:r w:rsidR="00E12CC2">
              <w:t>den,</w:t>
            </w:r>
            <w:r>
              <w:t xml:space="preserve"> jablíčkový a bramborový týden</w:t>
            </w:r>
            <w:r w:rsidR="00E12CC2">
              <w:t xml:space="preserve"> MŠ</w:t>
            </w:r>
          </w:p>
          <w:p w:rsidR="0085116F" w:rsidRPr="00C628D8" w:rsidRDefault="0085116F" w:rsidP="0085116F">
            <w:pPr>
              <w:spacing w:line="276" w:lineRule="auto"/>
              <w:jc w:val="both"/>
            </w:pPr>
            <w:r>
              <w:t xml:space="preserve">Den dětí v MŠ </w:t>
            </w:r>
          </w:p>
        </w:tc>
      </w:tr>
    </w:tbl>
    <w:p w:rsidR="0039021B" w:rsidRPr="00C628D8" w:rsidRDefault="0039021B" w:rsidP="00C628D8">
      <w:pPr>
        <w:spacing w:line="276" w:lineRule="auto"/>
        <w:jc w:val="both"/>
      </w:pPr>
    </w:p>
    <w:p w:rsidR="00672B70" w:rsidRPr="00C628D8" w:rsidRDefault="00672B70" w:rsidP="00C628D8">
      <w:pPr>
        <w:spacing w:line="276" w:lineRule="auto"/>
        <w:jc w:val="both"/>
        <w:rPr>
          <w:b/>
        </w:rPr>
      </w:pPr>
      <w:r w:rsidRPr="00C628D8">
        <w:rPr>
          <w:b/>
        </w:rPr>
        <w:t>Zájmová činnost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72B70" w:rsidRPr="00C628D8" w:rsidTr="00672B70">
        <w:tc>
          <w:tcPr>
            <w:tcW w:w="4531" w:type="dxa"/>
          </w:tcPr>
          <w:p w:rsidR="00672B70" w:rsidRPr="00C628D8" w:rsidRDefault="00672B70" w:rsidP="00C628D8">
            <w:pPr>
              <w:spacing w:line="276" w:lineRule="auto"/>
              <w:jc w:val="both"/>
              <w:rPr>
                <w:b/>
              </w:rPr>
            </w:pPr>
            <w:r w:rsidRPr="00C628D8">
              <w:rPr>
                <w:b/>
              </w:rPr>
              <w:t>Název kroužku</w:t>
            </w:r>
          </w:p>
        </w:tc>
        <w:tc>
          <w:tcPr>
            <w:tcW w:w="4531" w:type="dxa"/>
          </w:tcPr>
          <w:p w:rsidR="00672B70" w:rsidRPr="00C628D8" w:rsidRDefault="00672B70" w:rsidP="00C628D8">
            <w:pPr>
              <w:spacing w:line="276" w:lineRule="auto"/>
              <w:jc w:val="both"/>
              <w:rPr>
                <w:b/>
              </w:rPr>
            </w:pPr>
            <w:r w:rsidRPr="00C628D8">
              <w:rPr>
                <w:b/>
              </w:rPr>
              <w:t>Počet žáků</w:t>
            </w:r>
          </w:p>
        </w:tc>
      </w:tr>
      <w:tr w:rsidR="00672B70" w:rsidRPr="00C628D8" w:rsidTr="00672B70">
        <w:tc>
          <w:tcPr>
            <w:tcW w:w="4531" w:type="dxa"/>
          </w:tcPr>
          <w:p w:rsidR="00672B70" w:rsidRPr="00C628D8" w:rsidRDefault="0085116F" w:rsidP="00E12CC2">
            <w:pPr>
              <w:spacing w:line="276" w:lineRule="auto"/>
              <w:jc w:val="both"/>
            </w:pPr>
            <w:r>
              <w:t>Sportovní hry</w:t>
            </w:r>
          </w:p>
        </w:tc>
        <w:tc>
          <w:tcPr>
            <w:tcW w:w="4531" w:type="dxa"/>
          </w:tcPr>
          <w:p w:rsidR="00672B70" w:rsidRPr="00C628D8" w:rsidRDefault="00B840E1" w:rsidP="00C628D8">
            <w:pPr>
              <w:spacing w:line="276" w:lineRule="auto"/>
              <w:jc w:val="both"/>
            </w:pPr>
            <w:r>
              <w:t>15</w:t>
            </w:r>
          </w:p>
        </w:tc>
      </w:tr>
      <w:tr w:rsidR="00672B70" w:rsidRPr="00C628D8" w:rsidTr="00672B70">
        <w:tc>
          <w:tcPr>
            <w:tcW w:w="4531" w:type="dxa"/>
          </w:tcPr>
          <w:p w:rsidR="00672B70" w:rsidRPr="00C628D8" w:rsidRDefault="00665FB0" w:rsidP="00C628D8">
            <w:pPr>
              <w:spacing w:line="276" w:lineRule="auto"/>
              <w:jc w:val="both"/>
            </w:pPr>
            <w:r w:rsidRPr="00C628D8">
              <w:t>Výtvarný kroužek</w:t>
            </w:r>
          </w:p>
        </w:tc>
        <w:tc>
          <w:tcPr>
            <w:tcW w:w="4531" w:type="dxa"/>
          </w:tcPr>
          <w:p w:rsidR="00672B70" w:rsidRPr="00C628D8" w:rsidRDefault="00B840E1" w:rsidP="00C628D8">
            <w:pPr>
              <w:spacing w:line="276" w:lineRule="auto"/>
              <w:jc w:val="both"/>
            </w:pPr>
            <w:r>
              <w:t>14</w:t>
            </w:r>
          </w:p>
        </w:tc>
      </w:tr>
      <w:tr w:rsidR="00E12CC2" w:rsidRPr="00C628D8" w:rsidTr="00672B70">
        <w:tc>
          <w:tcPr>
            <w:tcW w:w="4531" w:type="dxa"/>
          </w:tcPr>
          <w:p w:rsidR="00E12CC2" w:rsidRPr="00C628D8" w:rsidRDefault="00E12CC2" w:rsidP="00C628D8">
            <w:pPr>
              <w:spacing w:line="276" w:lineRule="auto"/>
              <w:jc w:val="both"/>
            </w:pPr>
            <w:r>
              <w:t>Kroužek dramatické výchovy</w:t>
            </w:r>
          </w:p>
        </w:tc>
        <w:tc>
          <w:tcPr>
            <w:tcW w:w="4531" w:type="dxa"/>
          </w:tcPr>
          <w:p w:rsidR="00E12CC2" w:rsidRPr="00C628D8" w:rsidRDefault="0085116F" w:rsidP="00C628D8">
            <w:pPr>
              <w:spacing w:line="276" w:lineRule="auto"/>
              <w:jc w:val="both"/>
            </w:pPr>
            <w:r>
              <w:t>9</w:t>
            </w:r>
          </w:p>
        </w:tc>
      </w:tr>
    </w:tbl>
    <w:p w:rsidR="00621081" w:rsidRDefault="00621081" w:rsidP="00C628D8">
      <w:pPr>
        <w:spacing w:line="276" w:lineRule="auto"/>
        <w:jc w:val="both"/>
        <w:rPr>
          <w:u w:val="single"/>
        </w:rPr>
      </w:pPr>
    </w:p>
    <w:p w:rsidR="00621081" w:rsidRPr="00621081" w:rsidRDefault="00621081" w:rsidP="00C628D8">
      <w:pPr>
        <w:spacing w:line="276" w:lineRule="auto"/>
        <w:jc w:val="both"/>
      </w:pPr>
      <w:r w:rsidRPr="00621081">
        <w:t>P</w:t>
      </w:r>
      <w:r>
        <w:t xml:space="preserve">rioritou naší školy je kvalitní vzdělávání. V průběhu roku se zaměřujeme na aktivity a akce, které podpoří a nějakým způsobem doplní základní učivo. Znalosti z dopravní výchovy každoročně trénujeme na </w:t>
      </w:r>
      <w:r w:rsidRPr="00621081">
        <w:rPr>
          <w:b/>
        </w:rPr>
        <w:t>dopravním hřišti</w:t>
      </w:r>
      <w:r>
        <w:t xml:space="preserve"> na ZŠ Trávníky pod vedením zkušeného instruktora. V současnosti je také velký výběr </w:t>
      </w:r>
      <w:r w:rsidRPr="00E97198">
        <w:rPr>
          <w:b/>
        </w:rPr>
        <w:t>divadelních společností</w:t>
      </w:r>
      <w:r>
        <w:t xml:space="preserve">, které nabízejí své služby, snažíme se vybírat kvalitní a osvědčené interprety. </w:t>
      </w:r>
      <w:r w:rsidR="00E97198">
        <w:t xml:space="preserve">Pro podporu čtenářství u dětí využíváme nejen služeb obecní knihovny ale také nabídky </w:t>
      </w:r>
      <w:r w:rsidR="00E97198" w:rsidRPr="00E97198">
        <w:rPr>
          <w:b/>
        </w:rPr>
        <w:t>vzdělávacích programů knihovny</w:t>
      </w:r>
      <w:r w:rsidR="00E97198">
        <w:t xml:space="preserve"> ve Vsetíně. </w:t>
      </w:r>
      <w:r>
        <w:t xml:space="preserve">Důležité je také pro nás zviditelnění naší školy respektive znalostí a dovedností našich žáků a dětí. </w:t>
      </w:r>
      <w:r w:rsidR="00E97198" w:rsidRPr="00E97198">
        <w:rPr>
          <w:b/>
        </w:rPr>
        <w:t>Besídky, vystoupení, výlety, tvoření, dny otevřených dveří</w:t>
      </w:r>
      <w:r w:rsidR="00E97198">
        <w:t xml:space="preserve"> jsou pro nás možnosti jak oslovit veřejnost a zapojit rodiče do spolupráce se školou. </w:t>
      </w:r>
      <w:r w:rsidR="001C4EAA">
        <w:t xml:space="preserve">V letošním roce jsme nově besídku ke dni matek spojili s vystoupením dětí i žáku. </w:t>
      </w:r>
      <w:r w:rsidR="00E97198">
        <w:t xml:space="preserve"> </w:t>
      </w:r>
      <w:r>
        <w:t xml:space="preserve">  </w:t>
      </w:r>
      <w:r w:rsidR="001C4EAA">
        <w:t xml:space="preserve"> </w:t>
      </w:r>
      <w:r>
        <w:t xml:space="preserve"> </w:t>
      </w:r>
    </w:p>
    <w:p w:rsidR="00621081" w:rsidRDefault="00621081" w:rsidP="00C628D8">
      <w:pPr>
        <w:spacing w:line="276" w:lineRule="auto"/>
        <w:jc w:val="both"/>
        <w:rPr>
          <w:u w:val="single"/>
        </w:rPr>
      </w:pPr>
    </w:p>
    <w:p w:rsidR="008F2496" w:rsidRPr="008F2496" w:rsidRDefault="004E5715" w:rsidP="00C628D8">
      <w:pPr>
        <w:spacing w:line="276" w:lineRule="auto"/>
        <w:jc w:val="both"/>
      </w:pPr>
      <w:r>
        <w:t xml:space="preserve">Pedagogové školy nabízí velký výběr </w:t>
      </w:r>
      <w:r w:rsidR="008F2496" w:rsidRPr="004E5715">
        <w:rPr>
          <w:b/>
        </w:rPr>
        <w:t>zájmové činnosti</w:t>
      </w:r>
      <w:r>
        <w:t xml:space="preserve">. Počet žáků v jednotlivých kroužcích svědčí o velkém zájmu o mimoškolní činnost. Ve svém volném čase mohou žáci a děti školy využít hřiště, které se nachází před budovou školy. Provozovatelem hřiště je obec Pržno. </w:t>
      </w:r>
      <w:r w:rsidR="008F2496">
        <w:t xml:space="preserve"> </w:t>
      </w:r>
    </w:p>
    <w:p w:rsidR="002C514E" w:rsidRPr="00C628D8" w:rsidRDefault="002C514E" w:rsidP="00C628D8">
      <w:pPr>
        <w:pStyle w:val="text"/>
        <w:numPr>
          <w:ilvl w:val="0"/>
          <w:numId w:val="2"/>
        </w:numPr>
        <w:spacing w:line="276" w:lineRule="auto"/>
        <w:rPr>
          <w:b/>
          <w:bCs/>
          <w:iCs/>
        </w:rPr>
      </w:pPr>
      <w:r w:rsidRPr="00C628D8">
        <w:rPr>
          <w:b/>
          <w:bCs/>
          <w:iCs/>
        </w:rPr>
        <w:t xml:space="preserve">Údaje o projektech </w:t>
      </w:r>
    </w:p>
    <w:p w:rsidR="00655D50" w:rsidRPr="00C628D8" w:rsidRDefault="00665FB0" w:rsidP="00C628D8">
      <w:pPr>
        <w:pStyle w:val="text"/>
        <w:spacing w:line="276" w:lineRule="auto"/>
        <w:ind w:firstLine="0"/>
        <w:rPr>
          <w:bCs/>
          <w:iCs/>
        </w:rPr>
      </w:pPr>
      <w:r w:rsidRPr="00C628D8">
        <w:rPr>
          <w:bCs/>
          <w:iCs/>
        </w:rPr>
        <w:t xml:space="preserve">Od </w:t>
      </w:r>
      <w:r w:rsidRPr="00B840E1">
        <w:rPr>
          <w:b/>
          <w:bCs/>
          <w:iCs/>
        </w:rPr>
        <w:t>1. 9. 2016</w:t>
      </w:r>
      <w:r w:rsidRPr="00C628D8">
        <w:rPr>
          <w:bCs/>
          <w:iCs/>
        </w:rPr>
        <w:t xml:space="preserve"> je naše škola zapojena do projektu Šablony do škol, který bude ukončen </w:t>
      </w:r>
      <w:r w:rsidRPr="00B840E1">
        <w:rPr>
          <w:b/>
          <w:bCs/>
          <w:iCs/>
        </w:rPr>
        <w:t>30. 6. 2018.</w:t>
      </w:r>
      <w:r w:rsidRPr="00C628D8">
        <w:rPr>
          <w:bCs/>
          <w:iCs/>
        </w:rPr>
        <w:t xml:space="preserve"> V rámci projektu proběh</w:t>
      </w:r>
      <w:r w:rsidR="00B840E1">
        <w:rPr>
          <w:bCs/>
          <w:iCs/>
        </w:rPr>
        <w:t>lo</w:t>
      </w:r>
      <w:r w:rsidRPr="00C628D8">
        <w:rPr>
          <w:bCs/>
          <w:iCs/>
        </w:rPr>
        <w:t xml:space="preserve"> školení pedagogů v mateřské škole, vzájemné sdílení zkušeností pedagogů </w:t>
      </w:r>
      <w:r w:rsidR="00655D50" w:rsidRPr="00C628D8">
        <w:rPr>
          <w:bCs/>
          <w:iCs/>
        </w:rPr>
        <w:t xml:space="preserve">základní školy </w:t>
      </w:r>
      <w:r w:rsidRPr="00C628D8">
        <w:rPr>
          <w:bCs/>
          <w:iCs/>
        </w:rPr>
        <w:t xml:space="preserve">ve spolupráci se základní školou v Kateřinicích.  </w:t>
      </w:r>
      <w:r w:rsidR="00655D50" w:rsidRPr="00C628D8">
        <w:rPr>
          <w:bCs/>
          <w:iCs/>
        </w:rPr>
        <w:t xml:space="preserve">Rostoucí </w:t>
      </w:r>
      <w:r w:rsidR="00655D50" w:rsidRPr="00C628D8">
        <w:rPr>
          <w:bCs/>
          <w:iCs/>
        </w:rPr>
        <w:lastRenderedPageBreak/>
        <w:t xml:space="preserve">počet dvouletých dětí přicházejících do mateřské školy klade požadavky na personální obsazení v mateřské škole. Díky projektu </w:t>
      </w:r>
      <w:r w:rsidRPr="00C628D8">
        <w:rPr>
          <w:bCs/>
          <w:iCs/>
        </w:rPr>
        <w:t>jsme</w:t>
      </w:r>
      <w:r w:rsidR="00B840E1">
        <w:rPr>
          <w:bCs/>
          <w:iCs/>
        </w:rPr>
        <w:t>,</w:t>
      </w:r>
      <w:r w:rsidR="001C4EAA">
        <w:rPr>
          <w:bCs/>
          <w:iCs/>
        </w:rPr>
        <w:t xml:space="preserve"> ještě i </w:t>
      </w:r>
      <w:r w:rsidR="00B840E1">
        <w:rPr>
          <w:bCs/>
          <w:iCs/>
        </w:rPr>
        <w:t xml:space="preserve">v </w:t>
      </w:r>
      <w:r w:rsidR="001C4EAA">
        <w:rPr>
          <w:bCs/>
          <w:iCs/>
        </w:rPr>
        <w:t>tomto roce</w:t>
      </w:r>
      <w:r w:rsidR="00B840E1">
        <w:rPr>
          <w:bCs/>
          <w:iCs/>
        </w:rPr>
        <w:t>,</w:t>
      </w:r>
      <w:r w:rsidR="00655D50" w:rsidRPr="00C628D8">
        <w:rPr>
          <w:bCs/>
          <w:iCs/>
        </w:rPr>
        <w:t xml:space="preserve"> mohli</w:t>
      </w:r>
      <w:r w:rsidRPr="00C628D8">
        <w:rPr>
          <w:bCs/>
          <w:iCs/>
        </w:rPr>
        <w:t xml:space="preserve"> zaměstnat</w:t>
      </w:r>
      <w:r w:rsidR="00655D50" w:rsidRPr="00C628D8">
        <w:rPr>
          <w:bCs/>
          <w:iCs/>
        </w:rPr>
        <w:t xml:space="preserve"> pracovnici na pozici </w:t>
      </w:r>
      <w:r w:rsidR="00655D50" w:rsidRPr="00B840E1">
        <w:rPr>
          <w:b/>
          <w:bCs/>
          <w:iCs/>
        </w:rPr>
        <w:t>chůvy</w:t>
      </w:r>
      <w:r w:rsidRPr="00C628D8">
        <w:rPr>
          <w:bCs/>
          <w:iCs/>
        </w:rPr>
        <w:t xml:space="preserve"> v mateřské škole. </w:t>
      </w:r>
      <w:r w:rsidR="00B840E1">
        <w:rPr>
          <w:bCs/>
          <w:iCs/>
        </w:rPr>
        <w:t xml:space="preserve">Z projektu byl financován i </w:t>
      </w:r>
      <w:r w:rsidR="00B840E1" w:rsidRPr="00B840E1">
        <w:rPr>
          <w:b/>
          <w:bCs/>
          <w:iCs/>
        </w:rPr>
        <w:t>školní asistent</w:t>
      </w:r>
      <w:r w:rsidRPr="00C628D8">
        <w:rPr>
          <w:bCs/>
          <w:iCs/>
        </w:rPr>
        <w:t>, který spolupracova</w:t>
      </w:r>
      <w:r w:rsidR="00B840E1">
        <w:rPr>
          <w:bCs/>
          <w:iCs/>
        </w:rPr>
        <w:t>l</w:t>
      </w:r>
      <w:r w:rsidRPr="00C628D8">
        <w:rPr>
          <w:bCs/>
          <w:iCs/>
        </w:rPr>
        <w:t xml:space="preserve"> s pedagogy školy a pomáha</w:t>
      </w:r>
      <w:r w:rsidR="00B840E1">
        <w:rPr>
          <w:bCs/>
          <w:iCs/>
        </w:rPr>
        <w:t>l</w:t>
      </w:r>
      <w:r w:rsidRPr="00C628D8">
        <w:rPr>
          <w:bCs/>
          <w:iCs/>
        </w:rPr>
        <w:t xml:space="preserve"> žákům </w:t>
      </w:r>
      <w:r w:rsidR="00655D50" w:rsidRPr="00C628D8">
        <w:rPr>
          <w:bCs/>
          <w:iCs/>
        </w:rPr>
        <w:t>s přípravou na vyučování.</w:t>
      </w:r>
      <w:r w:rsidRPr="00C628D8">
        <w:rPr>
          <w:bCs/>
          <w:iCs/>
        </w:rPr>
        <w:t xml:space="preserve">  </w:t>
      </w:r>
      <w:r w:rsidR="00B840E1">
        <w:rPr>
          <w:bCs/>
          <w:iCs/>
        </w:rPr>
        <w:t xml:space="preserve">V dalších letech plánujeme zapojení do projektu </w:t>
      </w:r>
      <w:r w:rsidR="001C4EAA" w:rsidRPr="00B840E1">
        <w:rPr>
          <w:b/>
          <w:bCs/>
          <w:iCs/>
        </w:rPr>
        <w:t>Šablony II</w:t>
      </w:r>
      <w:r w:rsidR="00B840E1">
        <w:rPr>
          <w:bCs/>
          <w:iCs/>
        </w:rPr>
        <w:t xml:space="preserve"> a využití dotací z </w:t>
      </w:r>
      <w:r w:rsidR="00B840E1" w:rsidRPr="00B840E1">
        <w:rPr>
          <w:b/>
          <w:bCs/>
          <w:iCs/>
        </w:rPr>
        <w:t>programu IROP</w:t>
      </w:r>
      <w:r w:rsidR="00B840E1">
        <w:rPr>
          <w:bCs/>
          <w:iCs/>
        </w:rPr>
        <w:t>.</w:t>
      </w:r>
    </w:p>
    <w:p w:rsidR="00655D50" w:rsidRPr="00C628D8" w:rsidRDefault="00655D50" w:rsidP="00C628D8">
      <w:pPr>
        <w:pStyle w:val="text"/>
        <w:spacing w:line="276" w:lineRule="auto"/>
        <w:rPr>
          <w:bCs/>
          <w:iCs/>
        </w:rPr>
      </w:pPr>
    </w:p>
    <w:p w:rsidR="002C514E" w:rsidRPr="00C628D8" w:rsidRDefault="002C514E" w:rsidP="00C628D8">
      <w:pPr>
        <w:pStyle w:val="text"/>
        <w:numPr>
          <w:ilvl w:val="0"/>
          <w:numId w:val="2"/>
        </w:numPr>
        <w:spacing w:line="276" w:lineRule="auto"/>
        <w:rPr>
          <w:b/>
          <w:bCs/>
          <w:iCs/>
        </w:rPr>
      </w:pPr>
      <w:r w:rsidRPr="00C628D8">
        <w:rPr>
          <w:b/>
          <w:bCs/>
          <w:iCs/>
        </w:rPr>
        <w:t>Hodnocení práce školní družiny ve školním roce 201</w:t>
      </w:r>
      <w:r w:rsidR="001C4EAA">
        <w:rPr>
          <w:b/>
          <w:bCs/>
          <w:iCs/>
        </w:rPr>
        <w:t>7/</w:t>
      </w:r>
      <w:r w:rsidRPr="00C628D8">
        <w:rPr>
          <w:b/>
          <w:bCs/>
          <w:iCs/>
        </w:rPr>
        <w:t>201</w:t>
      </w:r>
      <w:r w:rsidR="001C4EAA">
        <w:rPr>
          <w:b/>
          <w:bCs/>
          <w:iCs/>
        </w:rPr>
        <w:t>8</w:t>
      </w:r>
    </w:p>
    <w:p w:rsidR="0035385B" w:rsidRDefault="00FC40FC" w:rsidP="00C628D8">
      <w:pPr>
        <w:pStyle w:val="text"/>
        <w:spacing w:line="276" w:lineRule="auto"/>
        <w:rPr>
          <w:bCs/>
          <w:iCs/>
        </w:rPr>
      </w:pPr>
      <w:r w:rsidRPr="00C628D8">
        <w:rPr>
          <w:bCs/>
          <w:iCs/>
        </w:rPr>
        <w:t xml:space="preserve">Školní družina pracovala </w:t>
      </w:r>
      <w:r w:rsidRPr="009518A9">
        <w:rPr>
          <w:b/>
          <w:bCs/>
          <w:iCs/>
        </w:rPr>
        <w:t>s 2</w:t>
      </w:r>
      <w:r w:rsidR="00B840E1" w:rsidRPr="009518A9">
        <w:rPr>
          <w:b/>
          <w:bCs/>
          <w:iCs/>
        </w:rPr>
        <w:t>4</w:t>
      </w:r>
      <w:r w:rsidR="002C514E" w:rsidRPr="009518A9">
        <w:rPr>
          <w:b/>
          <w:bCs/>
          <w:iCs/>
        </w:rPr>
        <w:t xml:space="preserve"> žáky různých</w:t>
      </w:r>
      <w:r w:rsidR="002C514E" w:rsidRPr="00C628D8">
        <w:rPr>
          <w:bCs/>
          <w:iCs/>
        </w:rPr>
        <w:t xml:space="preserve"> věkových skupin. </w:t>
      </w:r>
      <w:r w:rsidR="00B840E1">
        <w:rPr>
          <w:bCs/>
          <w:iCs/>
        </w:rPr>
        <w:t xml:space="preserve">V letošním roce došlo ke změně působnosti družiny. V polovině školního roku se přestěhovala do prostor bývalé knihovny, která se nachází v suterénu budovy. Díky </w:t>
      </w:r>
      <w:r w:rsidR="00B840E1" w:rsidRPr="009518A9">
        <w:rPr>
          <w:b/>
          <w:bCs/>
          <w:iCs/>
        </w:rPr>
        <w:t>finanční podpoře SRPŠ</w:t>
      </w:r>
      <w:r w:rsidR="00B840E1">
        <w:rPr>
          <w:bCs/>
          <w:iCs/>
        </w:rPr>
        <w:t xml:space="preserve"> bylo možné vybavit </w:t>
      </w:r>
      <w:r w:rsidR="00B840E1" w:rsidRPr="009518A9">
        <w:rPr>
          <w:b/>
          <w:bCs/>
          <w:iCs/>
        </w:rPr>
        <w:t>družinu novým nábytkem</w:t>
      </w:r>
      <w:r w:rsidR="00B840E1">
        <w:rPr>
          <w:bCs/>
          <w:iCs/>
        </w:rPr>
        <w:t xml:space="preserve">. </w:t>
      </w:r>
      <w:r w:rsidR="003428BF" w:rsidRPr="00C628D8">
        <w:rPr>
          <w:bCs/>
          <w:iCs/>
        </w:rPr>
        <w:t xml:space="preserve">Cílem školní družiny </w:t>
      </w:r>
      <w:r w:rsidR="003428BF" w:rsidRPr="009518A9">
        <w:rPr>
          <w:b/>
          <w:bCs/>
          <w:iCs/>
        </w:rPr>
        <w:t>je odpočinek a relaxace</w:t>
      </w:r>
      <w:r w:rsidR="003428BF" w:rsidRPr="00C628D8">
        <w:rPr>
          <w:bCs/>
          <w:iCs/>
        </w:rPr>
        <w:t xml:space="preserve"> po náročné práci ve škole. </w:t>
      </w:r>
      <w:r w:rsidR="000026BD" w:rsidRPr="00C628D8">
        <w:rPr>
          <w:bCs/>
          <w:iCs/>
        </w:rPr>
        <w:t xml:space="preserve">V polovině školního roku došlo k personální změně ve školní družině. Nová paní vychovatelka se velice rychle adaptovala a žáci se pod jejím vedením věnovali nejrůznějším aktivitám. Hráli společenské hry, podíleli se na výzdobě chodeb školy, </w:t>
      </w:r>
      <w:r w:rsidR="000026BD" w:rsidRPr="009518A9">
        <w:rPr>
          <w:b/>
          <w:bCs/>
          <w:iCs/>
        </w:rPr>
        <w:t>pomáhali s přípravami na karneval</w:t>
      </w:r>
      <w:r w:rsidR="000026BD" w:rsidRPr="00C628D8">
        <w:rPr>
          <w:bCs/>
          <w:iCs/>
        </w:rPr>
        <w:t xml:space="preserve">, co nejvíce času trávili při hrách </w:t>
      </w:r>
      <w:r w:rsidR="0035385B" w:rsidRPr="00C628D8">
        <w:rPr>
          <w:bCs/>
          <w:iCs/>
        </w:rPr>
        <w:t>na hřišti. Zúčastnili se také úklidu okolí školy pod vedením Domova se zvláštním režimem v Pržně.</w:t>
      </w:r>
      <w:r w:rsidR="000026BD" w:rsidRPr="00C628D8">
        <w:rPr>
          <w:bCs/>
          <w:iCs/>
        </w:rPr>
        <w:t xml:space="preserve">    Aktivity, kterým se žáci ve školní družině věnovali</w:t>
      </w:r>
      <w:r w:rsidR="0035385B" w:rsidRPr="00C628D8">
        <w:rPr>
          <w:bCs/>
          <w:iCs/>
        </w:rPr>
        <w:t>,</w:t>
      </w:r>
      <w:r w:rsidR="000026BD" w:rsidRPr="00C628D8">
        <w:rPr>
          <w:bCs/>
          <w:iCs/>
        </w:rPr>
        <w:t xml:space="preserve"> jste mohli také sledovat na </w:t>
      </w:r>
      <w:r w:rsidR="000026BD" w:rsidRPr="009518A9">
        <w:rPr>
          <w:b/>
          <w:bCs/>
          <w:iCs/>
        </w:rPr>
        <w:t>webových stránkách</w:t>
      </w:r>
      <w:r w:rsidR="000026BD" w:rsidRPr="00C628D8">
        <w:rPr>
          <w:bCs/>
          <w:iCs/>
        </w:rPr>
        <w:t xml:space="preserve"> školy. </w:t>
      </w:r>
    </w:p>
    <w:p w:rsidR="00047AA7" w:rsidRPr="00C628D8" w:rsidRDefault="00047AA7" w:rsidP="00C628D8">
      <w:pPr>
        <w:pStyle w:val="text"/>
        <w:spacing w:line="276" w:lineRule="auto"/>
        <w:rPr>
          <w:bCs/>
          <w:iCs/>
        </w:rPr>
      </w:pPr>
    </w:p>
    <w:p w:rsidR="005442BB" w:rsidRDefault="00FE5432" w:rsidP="005442BB">
      <w:pPr>
        <w:pStyle w:val="text"/>
        <w:spacing w:line="276" w:lineRule="auto"/>
        <w:rPr>
          <w:b/>
          <w:bCs/>
          <w:iCs/>
          <w:color w:val="000000" w:themeColor="text1"/>
        </w:rPr>
      </w:pPr>
      <w:r w:rsidRPr="00FE5432">
        <w:rPr>
          <w:b/>
          <w:bCs/>
          <w:iCs/>
          <w:color w:val="000000" w:themeColor="text1"/>
        </w:rPr>
        <w:t>11. Údaje o výsledcích kontrol a inspekční činnosti provedené ČŠI</w:t>
      </w:r>
    </w:p>
    <w:p w:rsidR="007D639A" w:rsidRPr="005442BB" w:rsidRDefault="002C514E" w:rsidP="005442BB">
      <w:pPr>
        <w:pStyle w:val="text"/>
        <w:spacing w:line="276" w:lineRule="auto"/>
        <w:ind w:firstLine="0"/>
        <w:rPr>
          <w:b/>
          <w:bCs/>
          <w:iCs/>
          <w:color w:val="000000" w:themeColor="text1"/>
        </w:rPr>
      </w:pPr>
      <w:r w:rsidRPr="00C628D8">
        <w:rPr>
          <w:bCs/>
        </w:rPr>
        <w:t>Ve školním roce 201</w:t>
      </w:r>
      <w:r w:rsidR="009518A9">
        <w:rPr>
          <w:bCs/>
        </w:rPr>
        <w:t>7/</w:t>
      </w:r>
      <w:r w:rsidR="00FC40FC" w:rsidRPr="00C628D8">
        <w:rPr>
          <w:bCs/>
        </w:rPr>
        <w:t>201</w:t>
      </w:r>
      <w:r w:rsidR="009518A9">
        <w:rPr>
          <w:bCs/>
        </w:rPr>
        <w:t>8</w:t>
      </w:r>
      <w:r w:rsidR="00EB7702" w:rsidRPr="00C628D8">
        <w:rPr>
          <w:bCs/>
        </w:rPr>
        <w:t xml:space="preserve"> </w:t>
      </w:r>
      <w:r w:rsidR="00886F84" w:rsidRPr="00C628D8">
        <w:rPr>
          <w:bCs/>
        </w:rPr>
        <w:t xml:space="preserve">nebyla </w:t>
      </w:r>
      <w:r w:rsidRPr="00C628D8">
        <w:rPr>
          <w:bCs/>
        </w:rPr>
        <w:t xml:space="preserve">ve škole inspekční </w:t>
      </w:r>
      <w:r w:rsidR="003428BF" w:rsidRPr="00C628D8">
        <w:rPr>
          <w:bCs/>
        </w:rPr>
        <w:t>kontrola</w:t>
      </w:r>
      <w:r w:rsidRPr="00C628D8">
        <w:rPr>
          <w:bCs/>
        </w:rPr>
        <w:t xml:space="preserve"> ČŠI. </w:t>
      </w:r>
    </w:p>
    <w:p w:rsidR="005442BB" w:rsidRDefault="005442BB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484481" w:rsidRDefault="005442BB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Kontrola krajské hygienické stanice Zlínského kraje</w:t>
      </w:r>
    </w:p>
    <w:p w:rsidR="005442BB" w:rsidRPr="005442BB" w:rsidRDefault="005442BB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</w:rPr>
      </w:pPr>
      <w:r w:rsidRPr="005442BB">
        <w:rPr>
          <w:bCs/>
          <w:color w:val="000000" w:themeColor="text1"/>
        </w:rPr>
        <w:t xml:space="preserve">Dne </w:t>
      </w:r>
      <w:r w:rsidR="009518A9">
        <w:rPr>
          <w:bCs/>
          <w:color w:val="000000" w:themeColor="text1"/>
        </w:rPr>
        <w:t>3</w:t>
      </w:r>
      <w:r w:rsidRPr="005442BB">
        <w:rPr>
          <w:bCs/>
          <w:color w:val="000000" w:themeColor="text1"/>
        </w:rPr>
        <w:t xml:space="preserve">. </w:t>
      </w:r>
      <w:r w:rsidR="009518A9">
        <w:rPr>
          <w:bCs/>
          <w:color w:val="000000" w:themeColor="text1"/>
        </w:rPr>
        <w:t>5</w:t>
      </w:r>
      <w:r w:rsidRPr="005442BB">
        <w:rPr>
          <w:bCs/>
          <w:color w:val="000000" w:themeColor="text1"/>
        </w:rPr>
        <w:t>. 201</w:t>
      </w:r>
      <w:r w:rsidR="009518A9">
        <w:rPr>
          <w:bCs/>
          <w:color w:val="000000" w:themeColor="text1"/>
        </w:rPr>
        <w:t>8</w:t>
      </w:r>
      <w:r w:rsidRPr="005442BB">
        <w:rPr>
          <w:bCs/>
          <w:color w:val="000000" w:themeColor="text1"/>
        </w:rPr>
        <w:t xml:space="preserve"> </w:t>
      </w:r>
      <w:r w:rsidR="00FF2C7F">
        <w:rPr>
          <w:bCs/>
          <w:color w:val="000000" w:themeColor="text1"/>
        </w:rPr>
        <w:t>K</w:t>
      </w:r>
      <w:r w:rsidR="00121889">
        <w:rPr>
          <w:bCs/>
          <w:color w:val="000000" w:themeColor="text1"/>
        </w:rPr>
        <w:t xml:space="preserve">rajská hygienická stanice </w:t>
      </w:r>
      <w:r w:rsidR="009518A9">
        <w:rPr>
          <w:bCs/>
          <w:color w:val="000000" w:themeColor="text1"/>
        </w:rPr>
        <w:t xml:space="preserve">Zlínského kraje provedla dílčí kontrolu plnění povinností stanovených zákonem. Kontrola nezjistila žádné nedostatky. </w:t>
      </w:r>
    </w:p>
    <w:p w:rsidR="005442BB" w:rsidRDefault="005442BB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C42C42" w:rsidRDefault="00484481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</w:t>
      </w:r>
      <w:r w:rsidR="00FE5432">
        <w:rPr>
          <w:b/>
          <w:bCs/>
          <w:color w:val="000000" w:themeColor="text1"/>
        </w:rPr>
        <w:t xml:space="preserve"> 1</w:t>
      </w:r>
      <w:r>
        <w:rPr>
          <w:b/>
          <w:bCs/>
          <w:color w:val="000000" w:themeColor="text1"/>
        </w:rPr>
        <w:t xml:space="preserve">2. </w:t>
      </w:r>
      <w:r w:rsidR="00C42C42">
        <w:rPr>
          <w:b/>
          <w:bCs/>
          <w:color w:val="000000" w:themeColor="text1"/>
        </w:rPr>
        <w:t>Spolupráce se zřizovatelem</w:t>
      </w:r>
    </w:p>
    <w:p w:rsidR="00DD2438" w:rsidRDefault="00DD2438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893EAA" w:rsidRDefault="00DF7AC6" w:rsidP="00C42C42">
      <w:pPr>
        <w:spacing w:after="60"/>
        <w:ind w:firstLine="454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Také v tomto roce pokračovala úspěšně spolupráce s obcí i </w:t>
      </w:r>
      <w:r w:rsidR="00F14DA0">
        <w:rPr>
          <w:rFonts w:eastAsia="Calibri"/>
          <w:bCs/>
          <w:iCs/>
        </w:rPr>
        <w:t xml:space="preserve">dalšími složkami, které v obci působí. </w:t>
      </w:r>
      <w:r w:rsidR="00893EAA">
        <w:rPr>
          <w:rFonts w:eastAsia="Calibri"/>
          <w:bCs/>
          <w:iCs/>
        </w:rPr>
        <w:t>Během hlavních prázdnin proběhla ve škole výměna podl</w:t>
      </w:r>
      <w:r w:rsidR="009518A9">
        <w:rPr>
          <w:rFonts w:eastAsia="Calibri"/>
          <w:bCs/>
          <w:iCs/>
        </w:rPr>
        <w:t>ahy</w:t>
      </w:r>
      <w:r w:rsidR="00893EAA">
        <w:rPr>
          <w:rFonts w:eastAsia="Calibri"/>
          <w:bCs/>
          <w:iCs/>
        </w:rPr>
        <w:t xml:space="preserve"> </w:t>
      </w:r>
      <w:r w:rsidR="009518A9">
        <w:rPr>
          <w:rFonts w:eastAsia="Calibri"/>
          <w:bCs/>
          <w:iCs/>
        </w:rPr>
        <w:t>a renovace šatny.</w:t>
      </w:r>
    </w:p>
    <w:p w:rsidR="009518A9" w:rsidRDefault="009518A9" w:rsidP="00C42C42">
      <w:pPr>
        <w:spacing w:after="60"/>
        <w:ind w:firstLine="454"/>
        <w:rPr>
          <w:rFonts w:eastAsia="Calibri"/>
          <w:bCs/>
          <w:iCs/>
        </w:rPr>
      </w:pPr>
    </w:p>
    <w:p w:rsidR="00893EAA" w:rsidRPr="00077656" w:rsidRDefault="00893EAA" w:rsidP="00C42C42">
      <w:pPr>
        <w:spacing w:after="60"/>
        <w:ind w:firstLine="454"/>
        <w:rPr>
          <w:rFonts w:eastAsia="Calibri"/>
          <w:b/>
          <w:bCs/>
          <w:i/>
          <w:iCs/>
        </w:rPr>
      </w:pPr>
      <w:r w:rsidRPr="00077656">
        <w:rPr>
          <w:rFonts w:eastAsia="Calibri"/>
          <w:b/>
          <w:bCs/>
          <w:i/>
          <w:iCs/>
        </w:rPr>
        <w:t>Spolupráce se SRPŠ Pržno</w:t>
      </w:r>
    </w:p>
    <w:p w:rsidR="00DD2438" w:rsidRDefault="00893EAA" w:rsidP="00DD2438">
      <w:pPr>
        <w:spacing w:after="60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 </w:t>
      </w:r>
      <w:r w:rsidR="00DD2438">
        <w:rPr>
          <w:rFonts w:eastAsia="Calibri"/>
          <w:bCs/>
          <w:iCs/>
        </w:rPr>
        <w:t xml:space="preserve">V průběhu školního roku nadále pokračovala úzká spolupráce se Spolkem rodičů a přátel školy Pržno. </w:t>
      </w:r>
      <w:r w:rsidR="00077656">
        <w:rPr>
          <w:rFonts w:eastAsia="Calibri"/>
          <w:bCs/>
          <w:iCs/>
        </w:rPr>
        <w:t>Také v letošním školním roce jsme dí</w:t>
      </w:r>
      <w:r w:rsidR="00DD2438">
        <w:rPr>
          <w:rFonts w:eastAsia="Calibri"/>
          <w:bCs/>
          <w:iCs/>
        </w:rPr>
        <w:t>ky jejich aktivnímu přístupu k dění v naší škole, akcím, které za tímto účelem pořádali, mohli investovat do naší školy nemalé částky, které jsme využili na modernizaci a vybavení školy:</w:t>
      </w:r>
    </w:p>
    <w:p w:rsidR="00DD2438" w:rsidRPr="00077656" w:rsidRDefault="00077656" w:rsidP="00DD2438">
      <w:pPr>
        <w:pStyle w:val="Odstavecseseznamem"/>
        <w:numPr>
          <w:ilvl w:val="0"/>
          <w:numId w:val="9"/>
        </w:numPr>
        <w:spacing w:after="60"/>
        <w:rPr>
          <w:rFonts w:eastAsia="Calibri"/>
          <w:b/>
          <w:bCs/>
          <w:iCs/>
        </w:rPr>
      </w:pPr>
      <w:r>
        <w:rPr>
          <w:rFonts w:eastAsia="Calibri"/>
          <w:bCs/>
          <w:iCs/>
        </w:rPr>
        <w:t>Tabule do 1. třídy</w:t>
      </w:r>
      <w:r w:rsidR="00DD2438">
        <w:rPr>
          <w:rFonts w:eastAsia="Calibri"/>
          <w:bCs/>
          <w:iCs/>
        </w:rPr>
        <w:t xml:space="preserve"> – </w:t>
      </w:r>
      <w:r w:rsidRPr="00077656">
        <w:rPr>
          <w:rFonts w:eastAsia="Calibri"/>
          <w:b/>
          <w:bCs/>
          <w:iCs/>
        </w:rPr>
        <w:t>37</w:t>
      </w:r>
      <w:r w:rsidR="00DD2438" w:rsidRPr="00077656">
        <w:rPr>
          <w:rFonts w:eastAsia="Calibri"/>
          <w:b/>
          <w:bCs/>
          <w:iCs/>
        </w:rPr>
        <w:t>.</w:t>
      </w:r>
      <w:r w:rsidRPr="00077656">
        <w:rPr>
          <w:rFonts w:eastAsia="Calibri"/>
          <w:b/>
          <w:bCs/>
          <w:iCs/>
        </w:rPr>
        <w:t>389</w:t>
      </w:r>
      <w:r w:rsidR="00DD2438" w:rsidRPr="00077656">
        <w:rPr>
          <w:rFonts w:eastAsia="Calibri"/>
          <w:b/>
          <w:bCs/>
          <w:iCs/>
        </w:rPr>
        <w:t>Kč</w:t>
      </w:r>
    </w:p>
    <w:p w:rsidR="00DD2438" w:rsidRDefault="00077656" w:rsidP="00DD2438">
      <w:pPr>
        <w:pStyle w:val="Odstavecseseznamem"/>
        <w:numPr>
          <w:ilvl w:val="0"/>
          <w:numId w:val="9"/>
        </w:numPr>
        <w:spacing w:after="60"/>
        <w:rPr>
          <w:rFonts w:eastAsia="Calibri"/>
          <w:bCs/>
          <w:iCs/>
        </w:rPr>
      </w:pPr>
      <w:r>
        <w:rPr>
          <w:rFonts w:eastAsia="Calibri"/>
          <w:bCs/>
          <w:iCs/>
        </w:rPr>
        <w:t>Švédská bedna</w:t>
      </w:r>
      <w:r w:rsidR="00DD2438">
        <w:rPr>
          <w:rFonts w:eastAsia="Calibri"/>
          <w:bCs/>
          <w:iCs/>
        </w:rPr>
        <w:t xml:space="preserve"> – vybavení kabinetu </w:t>
      </w:r>
      <w:r>
        <w:rPr>
          <w:rFonts w:eastAsia="Calibri"/>
          <w:bCs/>
          <w:iCs/>
        </w:rPr>
        <w:t>tělesné</w:t>
      </w:r>
      <w:r w:rsidR="00DD2438">
        <w:rPr>
          <w:rFonts w:eastAsia="Calibri"/>
          <w:bCs/>
          <w:iCs/>
        </w:rPr>
        <w:t xml:space="preserve"> výchovy – </w:t>
      </w:r>
      <w:r w:rsidRPr="00077656">
        <w:rPr>
          <w:rFonts w:eastAsia="Calibri"/>
          <w:b/>
          <w:bCs/>
          <w:iCs/>
        </w:rPr>
        <w:t>9.198</w:t>
      </w:r>
      <w:r w:rsidR="00DD2438" w:rsidRPr="00077656">
        <w:rPr>
          <w:rFonts w:eastAsia="Calibri"/>
          <w:b/>
          <w:bCs/>
          <w:iCs/>
        </w:rPr>
        <w:t>Kč</w:t>
      </w:r>
    </w:p>
    <w:p w:rsidR="00077656" w:rsidRDefault="00077656" w:rsidP="00DD2438">
      <w:pPr>
        <w:pStyle w:val="Odstavecseseznamem"/>
        <w:numPr>
          <w:ilvl w:val="0"/>
          <w:numId w:val="9"/>
        </w:numPr>
        <w:spacing w:after="60"/>
        <w:rPr>
          <w:rFonts w:eastAsia="Calibri"/>
          <w:bCs/>
          <w:iCs/>
        </w:rPr>
      </w:pPr>
      <w:r>
        <w:rPr>
          <w:rFonts w:eastAsia="Calibri"/>
          <w:bCs/>
          <w:iCs/>
        </w:rPr>
        <w:t>Švédská lavička</w:t>
      </w:r>
      <w:r w:rsidR="00DD2438">
        <w:rPr>
          <w:rFonts w:eastAsia="Calibri"/>
          <w:bCs/>
          <w:iCs/>
        </w:rPr>
        <w:t xml:space="preserve"> – vybavení kabinetu tělesné výchovy – </w:t>
      </w:r>
      <w:r w:rsidRPr="00077656">
        <w:rPr>
          <w:rFonts w:eastAsia="Calibri"/>
          <w:b/>
          <w:bCs/>
          <w:iCs/>
        </w:rPr>
        <w:t>4</w:t>
      </w:r>
      <w:r w:rsidR="00DD2438" w:rsidRPr="00077656">
        <w:rPr>
          <w:rFonts w:eastAsia="Calibri"/>
          <w:b/>
          <w:bCs/>
          <w:iCs/>
        </w:rPr>
        <w:t>.</w:t>
      </w:r>
      <w:r w:rsidRPr="00077656">
        <w:rPr>
          <w:rFonts w:eastAsia="Calibri"/>
          <w:b/>
          <w:bCs/>
          <w:iCs/>
        </w:rPr>
        <w:t>608Kč</w:t>
      </w:r>
    </w:p>
    <w:p w:rsidR="00C42C42" w:rsidRPr="00077656" w:rsidRDefault="00077656" w:rsidP="00DD2438">
      <w:pPr>
        <w:pStyle w:val="Odstavecseseznamem"/>
        <w:numPr>
          <w:ilvl w:val="0"/>
          <w:numId w:val="9"/>
        </w:numPr>
        <w:spacing w:after="60"/>
        <w:rPr>
          <w:rFonts w:eastAsia="Calibri"/>
          <w:b/>
          <w:bCs/>
          <w:iCs/>
        </w:rPr>
      </w:pPr>
      <w:r>
        <w:rPr>
          <w:rFonts w:eastAsia="Calibri"/>
          <w:bCs/>
          <w:iCs/>
        </w:rPr>
        <w:t xml:space="preserve">Přenosná reprosoustava – </w:t>
      </w:r>
      <w:r w:rsidRPr="00077656">
        <w:rPr>
          <w:rFonts w:eastAsia="Calibri"/>
          <w:b/>
          <w:bCs/>
          <w:iCs/>
        </w:rPr>
        <w:t>5. 290</w:t>
      </w:r>
      <w:r w:rsidR="00DD2438" w:rsidRPr="00077656">
        <w:rPr>
          <w:rFonts w:eastAsia="Calibri"/>
          <w:b/>
          <w:bCs/>
          <w:iCs/>
        </w:rPr>
        <w:t xml:space="preserve">   </w:t>
      </w:r>
    </w:p>
    <w:p w:rsidR="00C42C42" w:rsidRDefault="00C42C42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52784B" w:rsidRDefault="0052784B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52784B" w:rsidRDefault="0052784B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52784B" w:rsidRDefault="0052784B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52784B" w:rsidRPr="00484481" w:rsidRDefault="0052784B" w:rsidP="0052784B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 xml:space="preserve">13. </w:t>
      </w:r>
      <w:r w:rsidRPr="00484481">
        <w:rPr>
          <w:b/>
          <w:bCs/>
          <w:color w:val="000000" w:themeColor="text1"/>
        </w:rPr>
        <w:t xml:space="preserve">Údaje o hospodaření školy </w:t>
      </w:r>
      <w:r w:rsidR="008501CE">
        <w:rPr>
          <w:b/>
          <w:bCs/>
          <w:color w:val="000000" w:themeColor="text1"/>
        </w:rPr>
        <w:t>za účetní období 2017</w:t>
      </w: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tbl>
      <w:tblPr>
        <w:tblW w:w="756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324"/>
      </w:tblGrid>
      <w:tr w:rsidR="00982B7D" w:rsidRPr="00982B7D" w:rsidTr="0018667A">
        <w:trPr>
          <w:trHeight w:val="55"/>
        </w:trPr>
        <w:tc>
          <w:tcPr>
            <w:tcW w:w="75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982B7D">
              <w:rPr>
                <w:rFonts w:ascii="Calibri" w:hAnsi="Calibri"/>
                <w:color w:val="000000"/>
                <w:sz w:val="28"/>
                <w:szCs w:val="28"/>
              </w:rPr>
              <w:t>Hlavní činnost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PŘÍJMY Z HLAVNÍ ČINNOSTI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B7D" w:rsidRPr="00982B7D" w:rsidTr="00982B7D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dotace KÚ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3 726 306,00</w:t>
            </w:r>
          </w:p>
        </w:tc>
      </w:tr>
      <w:tr w:rsidR="00982B7D" w:rsidRPr="00982B7D" w:rsidTr="0018667A">
        <w:trPr>
          <w:trHeight w:val="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dotace „Šablony projekt“ Kvalitní vzdělávání v Pržně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245 828,00   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dotace OÚ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500 000,00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školné za předškolní vzdělávání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45 486,00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výnos z poplatku za družinu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13 100,00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ostatní výnosy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760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výnos z úroku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537,93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výnosy ze stravného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 236 405,00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výnosy ze stravného hrazené FKSP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17 200,00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4 785 622,93   </w:t>
            </w:r>
          </w:p>
        </w:tc>
      </w:tr>
    </w:tbl>
    <w:p w:rsidR="0052784B" w:rsidRDefault="0052784B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tbl>
      <w:tblPr>
        <w:tblW w:w="75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276"/>
      </w:tblGrid>
      <w:tr w:rsidR="00982B7D" w:rsidRPr="00982B7D" w:rsidTr="00982B7D">
        <w:trPr>
          <w:trHeight w:val="30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VÝDAJE Z HLAVNÍ ČINNOSTI HRAZENÉ KÚ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hrubé mzdy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2 655 590,00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dohody o provedení práce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36 000,00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odvody na sociální pojištění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663 901,00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odvody na zdravotní pojištění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238 993,00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odvody do FKSP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53 454,32   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náhrady za pracovní neschopnost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17 117,00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zák.pojištění</w:t>
            </w:r>
            <w:proofErr w:type="spellEnd"/>
            <w:proofErr w:type="gramEnd"/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 organizace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11 670,77   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učební pomůcky-integrace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8 500,00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učební pomůcky-učebnice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15 177,00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plavání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9 600,00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semináře DVPP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8 310,00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preventivní prohlídky zaměstnanců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2 000,00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nákup DDHM tělocvičná nářadí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4 680,91   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cestovné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1 312,00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E920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CELKEM </w:t>
            </w:r>
            <w:r w:rsidR="00E920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(hrazeno z rozpočtu KÚ)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3 726 306,00</w:t>
            </w:r>
          </w:p>
        </w:tc>
      </w:tr>
    </w:tbl>
    <w:p w:rsidR="0052784B" w:rsidRDefault="0052784B" w:rsidP="0052784B"/>
    <w:tbl>
      <w:tblPr>
        <w:tblW w:w="75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276"/>
      </w:tblGrid>
      <w:tr w:rsidR="00982B7D" w:rsidRPr="00982B7D" w:rsidTr="0018667A">
        <w:trPr>
          <w:trHeight w:val="50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VÝDAJE Z HLAVNÍ ČINNOSTI HRAZENÉ z projektu „Šablony“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rPr>
                <w:color w:val="000000"/>
              </w:rPr>
            </w:pPr>
            <w:r w:rsidRPr="00982B7D">
              <w:rPr>
                <w:color w:val="000000"/>
              </w:rPr>
              <w:t> 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hrubé mzdy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76 436,--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dohody o provedení práce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72 020,--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odvody na sociální pojištění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30 791,--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odvody na zdravotní pojištění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11 085,--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odvody do FKSP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  1 577,--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náhrady za pracovní neschopnost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  2 423,--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spotřební materiál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19 255,--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nákup DDHM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  9 997,--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cestovné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644,--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kurzy a školení pedagogů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color w:val="000000"/>
                <w:sz w:val="18"/>
                <w:szCs w:val="18"/>
              </w:rPr>
              <w:t>21 600,--</w:t>
            </w:r>
          </w:p>
        </w:tc>
      </w:tr>
      <w:tr w:rsidR="00982B7D" w:rsidRPr="00982B7D" w:rsidTr="00982B7D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  <w:r w:rsidR="00E920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(hrazeno z rozpočtu projektu „Šablony“)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2B7D" w:rsidRPr="00982B7D" w:rsidRDefault="00982B7D" w:rsidP="00982B7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2B7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245 828,--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VÝDAJE Z HLAVNÍ ČINNOSTI HRAZENÉ Z ROZPOČTU OÚ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spotřební materiál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23 711,00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gramStart"/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čistící</w:t>
            </w:r>
            <w:proofErr w:type="gramEnd"/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prostředky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19 552,40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učební pomůcky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1 600,00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pořízení majetku do 3 tis. (ZŠ)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12 536,80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pořízení majetku do 3 tis. (MŠ)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1 921,00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pořízení majetku do 3 tis. (družina)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1 274,00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pořízení majetku do 3 tis. (kuchyň)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1 436,00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kancelářské potřeby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7 039,00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náplň tiskárny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4 501,00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pracovní oděvy, </w:t>
            </w:r>
            <w:proofErr w:type="spellStart"/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ochr.pomůcky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252,00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třídnické výkazy, žákovské knížky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1 892,00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časopisy, knihy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1 780,00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školské zákony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opravy a udržování (</w:t>
            </w:r>
            <w:proofErr w:type="spellStart"/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opr.myčky</w:t>
            </w:r>
            <w:proofErr w:type="spellEnd"/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5 881,00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Energie-elektřina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67 779,68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Energie-plyn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86 197,89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Energie-voda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19 664,00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Energie-stočné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9 883,00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proofErr w:type="spellStart"/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předplavecký</w:t>
            </w:r>
            <w:proofErr w:type="spellEnd"/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kurz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poštovné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664,00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revize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7 543,00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zpracování mezd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37 594,60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licence účetního programu </w:t>
            </w:r>
            <w:proofErr w:type="spellStart"/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Gordic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6 152,85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telefony, mobily, internet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31 849,98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školení ostatní pracovníci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1 815,00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pojištění rizik Kooperativa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3 392,00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aktualizace matrika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2 396,00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PC správa sítě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14 952,00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licence, protokoly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2 555,00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plavání škola 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6 200,00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služby (kopírování)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aktualizace kartotéky (</w:t>
            </w:r>
            <w:proofErr w:type="spellStart"/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mikač</w:t>
            </w:r>
            <w:proofErr w:type="spellEnd"/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2 299,00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vedení BOZP a PO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4 800,00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SW licence stravování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pořízení DDHM (od 3-40 tis.) ZŠ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61 268,79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pořízení DDHM (od 3-40 tis.) MŠ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pořízení DDHM (od 3-40 tis.) družina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79 709,00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pořízení DDHM (od 3-40 tis.) kuchyně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pořízení DDNM (7-60 tis.) SW ŠJ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9 350,00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pořízení DDNM (7-60 tis.) SW celá škol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14 795,00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poplatky BÚ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3 297,00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E9206F" w:rsidP="001866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 (hrazeno z rozpočtu OÚ)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557 545,99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VÝDAJE HRAZENÉ ZE STRAVNÉHO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8667A" w:rsidRPr="0018667A" w:rsidTr="0018667A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nákup potravin pro zajištění stravování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67A" w:rsidRPr="0018667A" w:rsidRDefault="0018667A" w:rsidP="0018667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8667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254 457,65</w:t>
            </w:r>
          </w:p>
        </w:tc>
      </w:tr>
    </w:tbl>
    <w:p w:rsidR="0052784B" w:rsidRDefault="0052784B" w:rsidP="0052784B"/>
    <w:p w:rsidR="0052784B" w:rsidRDefault="0052784B" w:rsidP="0052784B"/>
    <w:p w:rsidR="0052784B" w:rsidRDefault="0052784B" w:rsidP="0052784B"/>
    <w:tbl>
      <w:tblPr>
        <w:tblW w:w="751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7"/>
        <w:gridCol w:w="1364"/>
      </w:tblGrid>
      <w:tr w:rsidR="00BA246C" w:rsidRPr="00BA246C" w:rsidTr="00BA246C">
        <w:trPr>
          <w:trHeight w:val="288"/>
        </w:trPr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PŘÍJMY CELKEM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4 785 622,93   </w:t>
            </w:r>
          </w:p>
        </w:tc>
      </w:tr>
      <w:tr w:rsidR="00BA246C" w:rsidRPr="00BA246C" w:rsidTr="00BA246C">
        <w:trPr>
          <w:trHeight w:val="288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VÝDAJE CELKEM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E9206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 </w:t>
            </w:r>
            <w:r w:rsidR="00E9206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4 137,64</w:t>
            </w:r>
          </w:p>
        </w:tc>
      </w:tr>
      <w:tr w:rsidR="00BA246C" w:rsidRPr="00BA246C" w:rsidTr="00BA246C">
        <w:trPr>
          <w:trHeight w:val="300"/>
        </w:trPr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46C" w:rsidRPr="00BA246C" w:rsidRDefault="00BA246C" w:rsidP="00BA246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246C">
              <w:rPr>
                <w:rFonts w:ascii="Calibri" w:hAnsi="Calibri"/>
                <w:b/>
                <w:color w:val="000000"/>
                <w:sz w:val="22"/>
                <w:szCs w:val="22"/>
              </w:rPr>
              <w:t>HOSPODÁŘSKÝ VÝSLEDEK ZA ROK 2017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 hlavní činnosti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246C" w:rsidRPr="00BA246C" w:rsidRDefault="00BA246C" w:rsidP="00BA246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A246C">
              <w:rPr>
                <w:rFonts w:ascii="Calibri" w:hAnsi="Calibri"/>
                <w:b/>
                <w:color w:val="000000"/>
                <w:sz w:val="22"/>
                <w:szCs w:val="22"/>
              </w:rPr>
              <w:t>         1 485,29</w:t>
            </w:r>
          </w:p>
        </w:tc>
      </w:tr>
    </w:tbl>
    <w:p w:rsidR="00047AA7" w:rsidRPr="00BA246C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tbl>
      <w:tblPr>
        <w:tblW w:w="70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0"/>
        <w:gridCol w:w="841"/>
      </w:tblGrid>
      <w:tr w:rsidR="00BA246C" w:rsidRPr="00BA246C" w:rsidTr="00BA246C">
        <w:trPr>
          <w:trHeight w:val="372"/>
        </w:trPr>
        <w:tc>
          <w:tcPr>
            <w:tcW w:w="7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A246C">
              <w:rPr>
                <w:rFonts w:ascii="Calibri" w:hAnsi="Calibri"/>
                <w:color w:val="000000"/>
                <w:sz w:val="28"/>
                <w:szCs w:val="28"/>
              </w:rPr>
              <w:t>Vedlejší hospodářská činnost</w:t>
            </w:r>
          </w:p>
        </w:tc>
      </w:tr>
      <w:tr w:rsidR="00BA246C" w:rsidRPr="00BA246C" w:rsidTr="00BA246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PŘÍJMY Z VEDLEJŠÍ HOSPODÁŘSKÉ ČINNOSTI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246C" w:rsidRPr="00BA246C" w:rsidTr="00BA246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kroužkyII.pololetí</w:t>
            </w:r>
            <w:proofErr w:type="spellEnd"/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 xml:space="preserve"> 2017-sportovní,</w:t>
            </w:r>
            <w:proofErr w:type="gramStart"/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výtvarný</w:t>
            </w:r>
            <w:proofErr w:type="gramEnd"/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proofErr w:type="gramStart"/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dramatick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ý</w:t>
            </w:r>
            <w:proofErr w:type="gramEnd"/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246C" w:rsidRPr="00BA246C" w:rsidTr="00BA246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Výnos z platby za krouž</w:t>
            </w: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ky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6 400,00</w:t>
            </w:r>
          </w:p>
        </w:tc>
      </w:tr>
      <w:tr w:rsidR="00BA246C" w:rsidRPr="00BA246C" w:rsidTr="00BA246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246C" w:rsidRPr="00BA246C" w:rsidTr="00BA246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NÁKLADY Z VEDLEJŠÍ HOSPODÁŘSKÉ ČINNOSTI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A246C" w:rsidRPr="00BA246C" w:rsidTr="00BA246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mzdové náklady - lektor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4 920,00</w:t>
            </w:r>
          </w:p>
        </w:tc>
      </w:tr>
      <w:tr w:rsidR="00BA246C" w:rsidRPr="00BA246C" w:rsidTr="00BA246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náklady na  energie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908</w:t>
            </w:r>
          </w:p>
        </w:tc>
      </w:tr>
      <w:tr w:rsidR="00BA246C" w:rsidRPr="00BA246C" w:rsidTr="00BA246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spotřební materiál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172</w:t>
            </w:r>
          </w:p>
        </w:tc>
      </w:tr>
      <w:tr w:rsidR="00BA246C" w:rsidRPr="00BA246C" w:rsidTr="00BA246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lékařská prohlídka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</w:tr>
      <w:tr w:rsidR="00BA246C" w:rsidRPr="00BA246C" w:rsidTr="00BA246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color w:val="000000"/>
                <w:sz w:val="18"/>
                <w:szCs w:val="18"/>
              </w:rPr>
              <w:t>NÁKLADY CELKEM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6 400,00</w:t>
            </w:r>
          </w:p>
        </w:tc>
      </w:tr>
      <w:tr w:rsidR="00BA246C" w:rsidRPr="00BA246C" w:rsidTr="00BA246C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A246C">
              <w:rPr>
                <w:rFonts w:ascii="Calibri" w:hAnsi="Calibri"/>
                <w:b/>
                <w:color w:val="000000"/>
                <w:sz w:val="22"/>
                <w:szCs w:val="22"/>
              </w:rPr>
              <w:t>HOSPODÁŘSKÝ VÝSLEDEK ZA ROK 2017 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 vedlejší činnosti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246C" w:rsidRPr="00BA246C" w:rsidRDefault="00BA246C" w:rsidP="00BA246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A246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p w:rsidR="00047AA7" w:rsidRDefault="00047AA7" w:rsidP="00484481">
      <w:pPr>
        <w:overflowPunct w:val="0"/>
        <w:autoSpaceDE w:val="0"/>
        <w:autoSpaceDN w:val="0"/>
        <w:adjustRightInd w:val="0"/>
        <w:spacing w:line="276" w:lineRule="auto"/>
        <w:jc w:val="both"/>
        <w:rPr>
          <w:b/>
          <w:bCs/>
          <w:color w:val="000000" w:themeColor="text1"/>
        </w:rPr>
      </w:pPr>
    </w:p>
    <w:tbl>
      <w:tblPr>
        <w:tblW w:w="10142" w:type="dxa"/>
        <w:tblInd w:w="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1"/>
        <w:gridCol w:w="1074"/>
        <w:gridCol w:w="167"/>
        <w:gridCol w:w="4373"/>
        <w:gridCol w:w="747"/>
      </w:tblGrid>
      <w:tr w:rsidR="00FE5432" w:rsidRPr="00FE5432" w:rsidTr="0052784B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C42C42" w:rsidP="0052784B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 xml:space="preserve">     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</w:tr>
      <w:tr w:rsidR="00FE5432" w:rsidRPr="00FE5432" w:rsidTr="0052784B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r w:rsidRPr="002B296D">
              <w:rPr>
                <w:b/>
              </w:rPr>
              <w:lastRenderedPageBreak/>
              <w:t>13.</w:t>
            </w:r>
            <w:r w:rsidRPr="00FE5432">
              <w:t xml:space="preserve"> </w:t>
            </w:r>
            <w:r>
              <w:t xml:space="preserve"> </w:t>
            </w:r>
            <w:r w:rsidRPr="002B296D">
              <w:rPr>
                <w:b/>
              </w:rPr>
              <w:t>Závěr</w:t>
            </w:r>
            <w:r w:rsidR="00EE1E11" w:rsidRPr="002B296D">
              <w:rPr>
                <w:b/>
              </w:rPr>
              <w:t xml:space="preserve"> výroční zprávy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</w:tr>
      <w:tr w:rsidR="00FE5432" w:rsidRPr="00FE5432" w:rsidTr="0052784B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</w:tr>
      <w:tr w:rsidR="00FE5432" w:rsidRPr="00FE5432" w:rsidTr="0052784B">
        <w:trPr>
          <w:trHeight w:val="300"/>
        </w:trPr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432" w:rsidRPr="00FE5432" w:rsidRDefault="00FE5432" w:rsidP="00FE5432">
            <w:pPr>
              <w:rPr>
                <w:sz w:val="20"/>
                <w:szCs w:val="20"/>
              </w:rPr>
            </w:pPr>
          </w:p>
        </w:tc>
      </w:tr>
    </w:tbl>
    <w:p w:rsidR="007D639A" w:rsidRDefault="00FF2C7F" w:rsidP="00FF2C7F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Prioritou naší školy je </w:t>
      </w:r>
      <w:r w:rsidRPr="00A80036">
        <w:rPr>
          <w:b/>
          <w:bCs/>
        </w:rPr>
        <w:t>především kvalitní vzdělávání</w:t>
      </w:r>
      <w:r>
        <w:rPr>
          <w:bCs/>
        </w:rPr>
        <w:t xml:space="preserve"> a příprava žáků na plynulý přechod na úplnou základní školu. Všechny naše aktivity jsou zaměřeny tak, abychom dosáhli tohoto cíle.  Vzděláváme žáky podle </w:t>
      </w:r>
      <w:r w:rsidRPr="00A80036">
        <w:rPr>
          <w:b/>
          <w:bCs/>
        </w:rPr>
        <w:t>školního vzdělávacího programu</w:t>
      </w:r>
      <w:r>
        <w:rPr>
          <w:bCs/>
        </w:rPr>
        <w:t xml:space="preserve">, který svým obsahem </w:t>
      </w:r>
      <w:r w:rsidRPr="00A80036">
        <w:rPr>
          <w:b/>
          <w:bCs/>
        </w:rPr>
        <w:t>koresponduje s osnovami ZŠ Jablůnka</w:t>
      </w:r>
      <w:r>
        <w:rPr>
          <w:bCs/>
        </w:rPr>
        <w:t>, kam nejčastěji žáci naší školy přestupují.</w:t>
      </w:r>
    </w:p>
    <w:p w:rsidR="003D2A3B" w:rsidRDefault="00FF2C7F" w:rsidP="00FF2C7F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Mezi klady naší školy také patří </w:t>
      </w:r>
      <w:r w:rsidRPr="00A80036">
        <w:rPr>
          <w:b/>
          <w:bCs/>
        </w:rPr>
        <w:t xml:space="preserve">spojení základní </w:t>
      </w:r>
      <w:r w:rsidR="00047AA7" w:rsidRPr="00A80036">
        <w:rPr>
          <w:b/>
          <w:bCs/>
        </w:rPr>
        <w:t>školy s</w:t>
      </w:r>
      <w:r w:rsidRPr="00A80036">
        <w:rPr>
          <w:b/>
          <w:bCs/>
        </w:rPr>
        <w:t xml:space="preserve"> mateřsk</w:t>
      </w:r>
      <w:r w:rsidR="00047AA7" w:rsidRPr="00A80036">
        <w:rPr>
          <w:b/>
          <w:bCs/>
        </w:rPr>
        <w:t>ou</w:t>
      </w:r>
      <w:r w:rsidRPr="00A80036">
        <w:rPr>
          <w:b/>
          <w:bCs/>
        </w:rPr>
        <w:t xml:space="preserve"> škol</w:t>
      </w:r>
      <w:r w:rsidR="00047AA7" w:rsidRPr="00A80036">
        <w:rPr>
          <w:b/>
          <w:bCs/>
        </w:rPr>
        <w:t>ou</w:t>
      </w:r>
      <w:r>
        <w:rPr>
          <w:bCs/>
        </w:rPr>
        <w:t xml:space="preserve">, kdy děti v mateřské škole mají možnost pokračovat ve vzdělávání na základní škole. </w:t>
      </w:r>
    </w:p>
    <w:p w:rsidR="003D2A3B" w:rsidRDefault="003D2A3B" w:rsidP="00FF2C7F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Snažíme se samozřejmě také o propagaci školy pořádáním </w:t>
      </w:r>
      <w:r w:rsidRPr="00A80036">
        <w:rPr>
          <w:b/>
          <w:bCs/>
        </w:rPr>
        <w:t>Dne otevřených dveří, besídek, přednášek</w:t>
      </w:r>
      <w:r>
        <w:rPr>
          <w:bCs/>
        </w:rPr>
        <w:t xml:space="preserve"> a podobně a v letošním roce také novým vzhledem webových stránek s aktuálními příspěvky a informacemi pro rodiče i širokou veřejnost.</w:t>
      </w:r>
    </w:p>
    <w:p w:rsidR="00FF2C7F" w:rsidRPr="00C628D8" w:rsidRDefault="001D0168" w:rsidP="00FF2C7F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V dalších letech bychom </w:t>
      </w:r>
      <w:r w:rsidR="00A80036">
        <w:rPr>
          <w:bCs/>
        </w:rPr>
        <w:t xml:space="preserve">i nadále </w:t>
      </w:r>
      <w:r w:rsidR="00E27CE7">
        <w:rPr>
          <w:bCs/>
        </w:rPr>
        <w:t>chtěli pokračovat v užší spolupráci s</w:t>
      </w:r>
      <w:r>
        <w:rPr>
          <w:bCs/>
        </w:rPr>
        <w:t> </w:t>
      </w:r>
      <w:r w:rsidR="00E27CE7">
        <w:rPr>
          <w:bCs/>
        </w:rPr>
        <w:t>obcí</w:t>
      </w:r>
      <w:r>
        <w:rPr>
          <w:bCs/>
        </w:rPr>
        <w:t>, s rodiči našich žáků a dětí, taktéž s místními spolky</w:t>
      </w:r>
      <w:r w:rsidR="00E27CE7">
        <w:rPr>
          <w:bCs/>
        </w:rPr>
        <w:t>.</w:t>
      </w:r>
      <w:r w:rsidR="003D2A3B">
        <w:rPr>
          <w:bCs/>
        </w:rPr>
        <w:t xml:space="preserve">   </w:t>
      </w:r>
      <w:r w:rsidR="00FF2C7F">
        <w:rPr>
          <w:bCs/>
        </w:rPr>
        <w:t xml:space="preserve"> </w:t>
      </w:r>
    </w:p>
    <w:p w:rsidR="007D639A" w:rsidRPr="00C628D8" w:rsidRDefault="007D639A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C628D8">
        <w:rPr>
          <w:rStyle w:val="Hypertextovodkaz"/>
          <w:b/>
          <w:bCs/>
          <w:vanish/>
        </w:rPr>
        <w:t>. 28</w:t>
      </w:r>
    </w:p>
    <w:p w:rsidR="002C514E" w:rsidRPr="00C628D8" w:rsidRDefault="002C514E" w:rsidP="00C628D8">
      <w:pPr>
        <w:overflowPunct w:val="0"/>
        <w:autoSpaceDE w:val="0"/>
        <w:autoSpaceDN w:val="0"/>
        <w:adjustRightInd w:val="0"/>
        <w:spacing w:line="276" w:lineRule="auto"/>
        <w:ind w:left="4248" w:firstLine="312"/>
        <w:jc w:val="both"/>
      </w:pPr>
      <w:r w:rsidRPr="00C628D8">
        <w:rPr>
          <w:bCs/>
        </w:rPr>
        <w:t xml:space="preserve">         Mgr. </w:t>
      </w:r>
      <w:r w:rsidR="00DA5106">
        <w:rPr>
          <w:bCs/>
        </w:rPr>
        <w:t>Marcela Nováková</w:t>
      </w:r>
      <w:r w:rsidRPr="00C628D8">
        <w:rPr>
          <w:bCs/>
        </w:rPr>
        <w:t>, ředitelka školy</w:t>
      </w:r>
    </w:p>
    <w:p w:rsidR="002C514E" w:rsidRPr="00C628D8" w:rsidRDefault="002C514E" w:rsidP="00C628D8">
      <w:pPr>
        <w:spacing w:line="276" w:lineRule="auto"/>
        <w:jc w:val="both"/>
      </w:pPr>
    </w:p>
    <w:p w:rsidR="002C514E" w:rsidRPr="00C628D8" w:rsidRDefault="002C514E" w:rsidP="00C628D8">
      <w:pPr>
        <w:spacing w:line="276" w:lineRule="auto"/>
        <w:jc w:val="both"/>
      </w:pPr>
    </w:p>
    <w:p w:rsidR="00004C36" w:rsidRDefault="00004C36" w:rsidP="00C628D8">
      <w:pPr>
        <w:spacing w:line="276" w:lineRule="auto"/>
      </w:pPr>
    </w:p>
    <w:p w:rsidR="00921FF9" w:rsidRDefault="00921FF9" w:rsidP="00C628D8">
      <w:pPr>
        <w:spacing w:line="276" w:lineRule="auto"/>
      </w:pPr>
    </w:p>
    <w:sectPr w:rsidR="00921FF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1CE" w:rsidRDefault="008501CE" w:rsidP="00EB7702">
      <w:r>
        <w:separator/>
      </w:r>
    </w:p>
  </w:endnote>
  <w:endnote w:type="continuationSeparator" w:id="0">
    <w:p w:rsidR="008501CE" w:rsidRDefault="008501CE" w:rsidP="00EB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117698"/>
      <w:docPartObj>
        <w:docPartGallery w:val="Page Numbers (Bottom of Page)"/>
        <w:docPartUnique/>
      </w:docPartObj>
    </w:sdtPr>
    <w:sdtEndPr/>
    <w:sdtContent>
      <w:p w:rsidR="008501CE" w:rsidRDefault="008501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CC7">
          <w:rPr>
            <w:noProof/>
          </w:rPr>
          <w:t>4</w:t>
        </w:r>
        <w:r>
          <w:fldChar w:fldCharType="end"/>
        </w:r>
      </w:p>
    </w:sdtContent>
  </w:sdt>
  <w:p w:rsidR="008501CE" w:rsidRDefault="008501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1CE" w:rsidRDefault="008501CE" w:rsidP="00EB7702">
      <w:r>
        <w:separator/>
      </w:r>
    </w:p>
  </w:footnote>
  <w:footnote w:type="continuationSeparator" w:id="0">
    <w:p w:rsidR="008501CE" w:rsidRDefault="008501CE" w:rsidP="00EB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F8A"/>
    <w:multiLevelType w:val="multilevel"/>
    <w:tmpl w:val="8E68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5F42A17"/>
    <w:multiLevelType w:val="hybridMultilevel"/>
    <w:tmpl w:val="BFE43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3B2"/>
    <w:multiLevelType w:val="hybridMultilevel"/>
    <w:tmpl w:val="A21ECD02"/>
    <w:lvl w:ilvl="0" w:tplc="5850889E">
      <w:start w:val="3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469F0923"/>
    <w:multiLevelType w:val="hybridMultilevel"/>
    <w:tmpl w:val="62A84C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937320"/>
    <w:multiLevelType w:val="hybridMultilevel"/>
    <w:tmpl w:val="21AAD24E"/>
    <w:lvl w:ilvl="0" w:tplc="E8B4C146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B663AC"/>
    <w:multiLevelType w:val="hybridMultilevel"/>
    <w:tmpl w:val="D4626A9C"/>
    <w:lvl w:ilvl="0" w:tplc="0405000F">
      <w:start w:val="1"/>
      <w:numFmt w:val="decimal"/>
      <w:lvlText w:val="%1."/>
      <w:lvlJc w:val="left"/>
      <w:pPr>
        <w:ind w:left="643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C7417"/>
    <w:multiLevelType w:val="hybridMultilevel"/>
    <w:tmpl w:val="D6F65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E"/>
    <w:rsid w:val="000026BD"/>
    <w:rsid w:val="00004C36"/>
    <w:rsid w:val="00025291"/>
    <w:rsid w:val="00041AB8"/>
    <w:rsid w:val="00047AA7"/>
    <w:rsid w:val="00075791"/>
    <w:rsid w:val="00077656"/>
    <w:rsid w:val="00077703"/>
    <w:rsid w:val="000B4E73"/>
    <w:rsid w:val="000E39C9"/>
    <w:rsid w:val="000E6CC7"/>
    <w:rsid w:val="00110ED7"/>
    <w:rsid w:val="00113ECC"/>
    <w:rsid w:val="0011646B"/>
    <w:rsid w:val="00121889"/>
    <w:rsid w:val="00127FA5"/>
    <w:rsid w:val="00150E1B"/>
    <w:rsid w:val="00185794"/>
    <w:rsid w:val="0018667A"/>
    <w:rsid w:val="001A3B19"/>
    <w:rsid w:val="001A3C54"/>
    <w:rsid w:val="001A7785"/>
    <w:rsid w:val="001C4EAA"/>
    <w:rsid w:val="001D0168"/>
    <w:rsid w:val="001F69DA"/>
    <w:rsid w:val="0025513D"/>
    <w:rsid w:val="002851BA"/>
    <w:rsid w:val="00290CA2"/>
    <w:rsid w:val="00297AC5"/>
    <w:rsid w:val="002B296D"/>
    <w:rsid w:val="002B4B27"/>
    <w:rsid w:val="002B6C75"/>
    <w:rsid w:val="002C514E"/>
    <w:rsid w:val="002F1C25"/>
    <w:rsid w:val="00323FCE"/>
    <w:rsid w:val="003428BF"/>
    <w:rsid w:val="00353849"/>
    <w:rsid w:val="0035385B"/>
    <w:rsid w:val="003538CA"/>
    <w:rsid w:val="00363AB5"/>
    <w:rsid w:val="003669C9"/>
    <w:rsid w:val="0039021B"/>
    <w:rsid w:val="0039363B"/>
    <w:rsid w:val="0039575B"/>
    <w:rsid w:val="003A58AF"/>
    <w:rsid w:val="003A60D8"/>
    <w:rsid w:val="003C33BD"/>
    <w:rsid w:val="003D2A3B"/>
    <w:rsid w:val="003F3DA6"/>
    <w:rsid w:val="004072CB"/>
    <w:rsid w:val="00410DA7"/>
    <w:rsid w:val="00424740"/>
    <w:rsid w:val="00473C85"/>
    <w:rsid w:val="0047663C"/>
    <w:rsid w:val="004817C6"/>
    <w:rsid w:val="00484481"/>
    <w:rsid w:val="004A1148"/>
    <w:rsid w:val="004A7901"/>
    <w:rsid w:val="004C170F"/>
    <w:rsid w:val="004C30BB"/>
    <w:rsid w:val="004E5715"/>
    <w:rsid w:val="004F392A"/>
    <w:rsid w:val="00502E1A"/>
    <w:rsid w:val="0052784B"/>
    <w:rsid w:val="005442BB"/>
    <w:rsid w:val="00552179"/>
    <w:rsid w:val="00577D19"/>
    <w:rsid w:val="00577D74"/>
    <w:rsid w:val="00581BA2"/>
    <w:rsid w:val="005C0575"/>
    <w:rsid w:val="005E11F4"/>
    <w:rsid w:val="00603C8C"/>
    <w:rsid w:val="00621081"/>
    <w:rsid w:val="00655D50"/>
    <w:rsid w:val="00665FB0"/>
    <w:rsid w:val="006724F1"/>
    <w:rsid w:val="00672B70"/>
    <w:rsid w:val="00687005"/>
    <w:rsid w:val="006A6931"/>
    <w:rsid w:val="006E5EB5"/>
    <w:rsid w:val="007148CF"/>
    <w:rsid w:val="00737E4C"/>
    <w:rsid w:val="007615A8"/>
    <w:rsid w:val="007A7892"/>
    <w:rsid w:val="007D639A"/>
    <w:rsid w:val="008134FF"/>
    <w:rsid w:val="00824B8F"/>
    <w:rsid w:val="00841A04"/>
    <w:rsid w:val="0084306A"/>
    <w:rsid w:val="008501CE"/>
    <w:rsid w:val="0085116F"/>
    <w:rsid w:val="00871FF0"/>
    <w:rsid w:val="00886F84"/>
    <w:rsid w:val="00893EAA"/>
    <w:rsid w:val="008A1294"/>
    <w:rsid w:val="008B7954"/>
    <w:rsid w:val="008E7E95"/>
    <w:rsid w:val="008F2496"/>
    <w:rsid w:val="008F740D"/>
    <w:rsid w:val="00900D19"/>
    <w:rsid w:val="00921FF9"/>
    <w:rsid w:val="009403AB"/>
    <w:rsid w:val="0094204B"/>
    <w:rsid w:val="009518A9"/>
    <w:rsid w:val="009558CD"/>
    <w:rsid w:val="00982B7D"/>
    <w:rsid w:val="009B4FE0"/>
    <w:rsid w:val="009C6689"/>
    <w:rsid w:val="00A80036"/>
    <w:rsid w:val="00AC2B6A"/>
    <w:rsid w:val="00AC4D01"/>
    <w:rsid w:val="00AF07E6"/>
    <w:rsid w:val="00AF6B2A"/>
    <w:rsid w:val="00B00A0A"/>
    <w:rsid w:val="00B152E2"/>
    <w:rsid w:val="00B179CF"/>
    <w:rsid w:val="00B2416B"/>
    <w:rsid w:val="00B624FE"/>
    <w:rsid w:val="00B629EE"/>
    <w:rsid w:val="00B70FF6"/>
    <w:rsid w:val="00B74DF8"/>
    <w:rsid w:val="00B76806"/>
    <w:rsid w:val="00B840E1"/>
    <w:rsid w:val="00BA246C"/>
    <w:rsid w:val="00BB32E4"/>
    <w:rsid w:val="00BB581E"/>
    <w:rsid w:val="00BF0095"/>
    <w:rsid w:val="00BF26D7"/>
    <w:rsid w:val="00BF5A84"/>
    <w:rsid w:val="00C35255"/>
    <w:rsid w:val="00C42C42"/>
    <w:rsid w:val="00C628D8"/>
    <w:rsid w:val="00C70657"/>
    <w:rsid w:val="00C72AF1"/>
    <w:rsid w:val="00C84033"/>
    <w:rsid w:val="00C86450"/>
    <w:rsid w:val="00CC3D11"/>
    <w:rsid w:val="00CE0053"/>
    <w:rsid w:val="00CE2D40"/>
    <w:rsid w:val="00D01911"/>
    <w:rsid w:val="00D15C39"/>
    <w:rsid w:val="00D277A3"/>
    <w:rsid w:val="00D47B01"/>
    <w:rsid w:val="00D52FED"/>
    <w:rsid w:val="00D63064"/>
    <w:rsid w:val="00D74FE0"/>
    <w:rsid w:val="00DA5106"/>
    <w:rsid w:val="00DA7B60"/>
    <w:rsid w:val="00DD2438"/>
    <w:rsid w:val="00DE34F7"/>
    <w:rsid w:val="00DF4952"/>
    <w:rsid w:val="00DF7AC6"/>
    <w:rsid w:val="00E016FA"/>
    <w:rsid w:val="00E12CC2"/>
    <w:rsid w:val="00E27CE7"/>
    <w:rsid w:val="00E9206F"/>
    <w:rsid w:val="00E97198"/>
    <w:rsid w:val="00EA579A"/>
    <w:rsid w:val="00EB03CF"/>
    <w:rsid w:val="00EB7702"/>
    <w:rsid w:val="00EC6EFB"/>
    <w:rsid w:val="00EE00EB"/>
    <w:rsid w:val="00EE1E11"/>
    <w:rsid w:val="00F01EF8"/>
    <w:rsid w:val="00F041C5"/>
    <w:rsid w:val="00F04CC7"/>
    <w:rsid w:val="00F14DA0"/>
    <w:rsid w:val="00F72580"/>
    <w:rsid w:val="00F76D3E"/>
    <w:rsid w:val="00F915A1"/>
    <w:rsid w:val="00FB42EE"/>
    <w:rsid w:val="00FC40FC"/>
    <w:rsid w:val="00FE5432"/>
    <w:rsid w:val="00FF2C7F"/>
    <w:rsid w:val="00FF6A8C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AFEFE"/>
  <w15:docId w15:val="{FE1C1931-D066-4F2F-B832-D183345A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5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2C514E"/>
    <w:pPr>
      <w:keepNext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2C514E"/>
    <w:pPr>
      <w:keepNext/>
      <w:outlineLvl w:val="1"/>
    </w:pPr>
    <w:rPr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C514E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2C514E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514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2C514E"/>
    <w:pPr>
      <w:spacing w:before="100" w:beforeAutospacing="1" w:after="100" w:afterAutospacing="1"/>
    </w:pPr>
    <w:rPr>
      <w:rFonts w:ascii="Arial Unicode MS" w:eastAsia="Calibri" w:hAnsi="Arial Unicode MS" w:cs="Arial Unicode MS"/>
    </w:rPr>
  </w:style>
  <w:style w:type="paragraph" w:styleId="Obsah1">
    <w:name w:val="toc 1"/>
    <w:basedOn w:val="Normln"/>
    <w:autoRedefine/>
    <w:uiPriority w:val="99"/>
    <w:unhideWhenUsed/>
    <w:rsid w:val="002C514E"/>
    <w:pPr>
      <w:tabs>
        <w:tab w:val="left" w:pos="400"/>
        <w:tab w:val="right" w:leader="dot" w:pos="9396"/>
      </w:tabs>
      <w:overflowPunct w:val="0"/>
      <w:autoSpaceDE w:val="0"/>
      <w:autoSpaceDN w:val="0"/>
      <w:adjustRightInd w:val="0"/>
      <w:spacing w:before="120" w:after="120"/>
    </w:pPr>
    <w:rPr>
      <w:b/>
      <w:bCs/>
      <w:caps/>
      <w:sz w:val="20"/>
      <w:szCs w:val="20"/>
    </w:rPr>
  </w:style>
  <w:style w:type="paragraph" w:styleId="Podnadpis">
    <w:name w:val="Subtitle"/>
    <w:basedOn w:val="Normln"/>
    <w:link w:val="PodnadpisChar"/>
    <w:uiPriority w:val="99"/>
    <w:qFormat/>
    <w:rsid w:val="002C514E"/>
    <w:pPr>
      <w:jc w:val="center"/>
    </w:pPr>
    <w:rPr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rsid w:val="002C514E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C514E"/>
    <w:pPr>
      <w:ind w:left="720"/>
      <w:contextualSpacing/>
    </w:pPr>
  </w:style>
  <w:style w:type="paragraph" w:customStyle="1" w:styleId="a-text">
    <w:name w:val="a-text"/>
    <w:basedOn w:val="Normln"/>
    <w:uiPriority w:val="99"/>
    <w:semiHidden/>
    <w:rsid w:val="002C514E"/>
    <w:pPr>
      <w:overflowPunct w:val="0"/>
      <w:autoSpaceDE w:val="0"/>
      <w:autoSpaceDN w:val="0"/>
      <w:spacing w:after="60"/>
      <w:jc w:val="both"/>
    </w:pPr>
    <w:rPr>
      <w:rFonts w:eastAsia="Calibri"/>
    </w:rPr>
  </w:style>
  <w:style w:type="paragraph" w:customStyle="1" w:styleId="text">
    <w:name w:val="text"/>
    <w:basedOn w:val="Normln"/>
    <w:uiPriority w:val="99"/>
    <w:semiHidden/>
    <w:rsid w:val="002C514E"/>
    <w:pPr>
      <w:spacing w:after="60"/>
      <w:ind w:firstLine="454"/>
      <w:jc w:val="both"/>
    </w:pPr>
    <w:rPr>
      <w:rFonts w:eastAsia="Calibri"/>
    </w:rPr>
  </w:style>
  <w:style w:type="table" w:styleId="Mkatabulky">
    <w:name w:val="Table Grid"/>
    <w:basedOn w:val="Normlntabulka"/>
    <w:uiPriority w:val="99"/>
    <w:rsid w:val="002C514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7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B77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B7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B770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4844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przno@iol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tr&#225;n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sprzno@centru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2121</TotalTime>
  <Pages>14</Pages>
  <Words>2995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Cibulcova</dc:creator>
  <cp:keywords/>
  <dc:description/>
  <cp:lastModifiedBy>Lucie Chalánková</cp:lastModifiedBy>
  <cp:revision>27</cp:revision>
  <cp:lastPrinted>2016-01-14T13:28:00Z</cp:lastPrinted>
  <dcterms:created xsi:type="dcterms:W3CDTF">2016-10-18T12:33:00Z</dcterms:created>
  <dcterms:modified xsi:type="dcterms:W3CDTF">2018-09-07T13:09:00Z</dcterms:modified>
</cp:coreProperties>
</file>